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86" w:rsidRPr="0057797A" w:rsidRDefault="009971D8" w:rsidP="00A1551D">
      <w:pPr>
        <w:rPr>
          <w:rFonts w:ascii="Arial" w:hAnsi="Arial" w:cs="Arial"/>
          <w:sz w:val="22"/>
          <w:szCs w:val="22"/>
        </w:rPr>
      </w:pPr>
      <w:r w:rsidRPr="0057797A">
        <w:rPr>
          <w:rFonts w:ascii="Arial" w:hAnsi="Arial" w:cs="Arial"/>
          <w:sz w:val="22"/>
          <w:szCs w:val="22"/>
        </w:rPr>
        <w:t xml:space="preserve">At the Meeting of the Council </w:t>
      </w:r>
      <w:r w:rsidR="003B0086" w:rsidRPr="0057797A">
        <w:rPr>
          <w:rFonts w:ascii="Arial" w:hAnsi="Arial" w:cs="Arial"/>
          <w:sz w:val="22"/>
          <w:szCs w:val="22"/>
        </w:rPr>
        <w:t xml:space="preserve">held at </w:t>
      </w:r>
      <w:r w:rsidR="001F1792" w:rsidRPr="0057797A">
        <w:rPr>
          <w:rFonts w:ascii="Arial" w:hAnsi="Arial" w:cs="Arial"/>
          <w:sz w:val="22"/>
          <w:szCs w:val="22"/>
        </w:rPr>
        <w:t>H</w:t>
      </w:r>
      <w:r w:rsidR="008C3306" w:rsidRPr="0057797A">
        <w:rPr>
          <w:rFonts w:ascii="Arial" w:hAnsi="Arial" w:cs="Arial"/>
          <w:sz w:val="22"/>
          <w:szCs w:val="22"/>
        </w:rPr>
        <w:t>auxley</w:t>
      </w:r>
      <w:r w:rsidR="009E503B" w:rsidRPr="0057797A">
        <w:rPr>
          <w:rFonts w:ascii="Arial" w:hAnsi="Arial" w:cs="Arial"/>
          <w:sz w:val="22"/>
          <w:szCs w:val="22"/>
        </w:rPr>
        <w:t xml:space="preserve"> Village Hall on </w:t>
      </w:r>
      <w:r w:rsidR="00CE2733" w:rsidRPr="0057797A">
        <w:rPr>
          <w:rFonts w:ascii="Arial" w:hAnsi="Arial" w:cs="Arial"/>
          <w:sz w:val="22"/>
          <w:szCs w:val="22"/>
        </w:rPr>
        <w:t xml:space="preserve">at </w:t>
      </w:r>
      <w:r w:rsidR="00491A36" w:rsidRPr="0057797A">
        <w:rPr>
          <w:rFonts w:ascii="Arial" w:hAnsi="Arial" w:cs="Arial"/>
          <w:sz w:val="22"/>
          <w:szCs w:val="22"/>
        </w:rPr>
        <w:t xml:space="preserve">6.30pm on </w:t>
      </w:r>
      <w:r w:rsidR="00C6013D" w:rsidRPr="0057797A">
        <w:rPr>
          <w:rFonts w:ascii="Arial" w:hAnsi="Arial" w:cs="Arial"/>
          <w:sz w:val="22"/>
          <w:szCs w:val="22"/>
        </w:rPr>
        <w:t xml:space="preserve">Monday </w:t>
      </w:r>
      <w:r w:rsidR="00D32EDB">
        <w:rPr>
          <w:rFonts w:ascii="Arial" w:hAnsi="Arial" w:cs="Arial"/>
          <w:sz w:val="22"/>
          <w:szCs w:val="22"/>
        </w:rPr>
        <w:t>11</w:t>
      </w:r>
      <w:r w:rsidR="00C46674" w:rsidRPr="00C46674">
        <w:rPr>
          <w:rFonts w:ascii="Arial" w:hAnsi="Arial" w:cs="Arial"/>
          <w:sz w:val="22"/>
          <w:szCs w:val="22"/>
          <w:vertAlign w:val="superscript"/>
        </w:rPr>
        <w:t>th</w:t>
      </w:r>
      <w:r w:rsidR="00C46674">
        <w:rPr>
          <w:rFonts w:ascii="Arial" w:hAnsi="Arial" w:cs="Arial"/>
          <w:sz w:val="22"/>
          <w:szCs w:val="22"/>
        </w:rPr>
        <w:t xml:space="preserve"> </w:t>
      </w:r>
      <w:r w:rsidR="00D32EDB">
        <w:rPr>
          <w:rFonts w:ascii="Arial" w:hAnsi="Arial" w:cs="Arial"/>
          <w:sz w:val="22"/>
          <w:szCs w:val="22"/>
        </w:rPr>
        <w:t>July</w:t>
      </w:r>
      <w:r w:rsidR="00491A36" w:rsidRPr="0057797A">
        <w:rPr>
          <w:rFonts w:ascii="Arial" w:hAnsi="Arial" w:cs="Arial"/>
          <w:sz w:val="22"/>
          <w:szCs w:val="22"/>
        </w:rPr>
        <w:t xml:space="preserve"> 2016</w:t>
      </w:r>
    </w:p>
    <w:p w:rsidR="003B0086" w:rsidRPr="0057797A" w:rsidRDefault="003B0086" w:rsidP="00A1551D">
      <w:pPr>
        <w:rPr>
          <w:rFonts w:ascii="Arial" w:hAnsi="Arial" w:cs="Arial"/>
          <w:sz w:val="22"/>
          <w:szCs w:val="22"/>
        </w:rPr>
      </w:pPr>
    </w:p>
    <w:p w:rsidR="003B0086" w:rsidRPr="0057797A" w:rsidRDefault="003B0086" w:rsidP="00A1551D">
      <w:pPr>
        <w:ind w:left="1418" w:hanging="1418"/>
        <w:rPr>
          <w:rFonts w:ascii="Arial" w:hAnsi="Arial" w:cs="Arial"/>
          <w:sz w:val="22"/>
          <w:szCs w:val="22"/>
        </w:rPr>
      </w:pPr>
      <w:r w:rsidRPr="0057797A">
        <w:rPr>
          <w:rFonts w:ascii="Arial" w:hAnsi="Arial" w:cs="Arial"/>
          <w:b/>
          <w:sz w:val="22"/>
          <w:szCs w:val="22"/>
        </w:rPr>
        <w:t xml:space="preserve">Present:  </w:t>
      </w:r>
      <w:r w:rsidRPr="0057797A">
        <w:rPr>
          <w:rFonts w:ascii="Arial" w:hAnsi="Arial" w:cs="Arial"/>
          <w:b/>
          <w:sz w:val="22"/>
          <w:szCs w:val="22"/>
        </w:rPr>
        <w:tab/>
      </w:r>
      <w:r w:rsidR="00F21361" w:rsidRPr="0057797A">
        <w:rPr>
          <w:rFonts w:ascii="Arial" w:hAnsi="Arial" w:cs="Arial"/>
          <w:sz w:val="22"/>
          <w:szCs w:val="22"/>
        </w:rPr>
        <w:t>Cllrs</w:t>
      </w:r>
      <w:r w:rsidR="00772C9F" w:rsidRPr="0057797A">
        <w:rPr>
          <w:rFonts w:ascii="Arial" w:hAnsi="Arial" w:cs="Arial"/>
          <w:sz w:val="22"/>
          <w:szCs w:val="22"/>
        </w:rPr>
        <w:t xml:space="preserve"> W Appleby,</w:t>
      </w:r>
      <w:r w:rsidR="00F21361" w:rsidRPr="0057797A">
        <w:rPr>
          <w:rFonts w:ascii="Arial" w:hAnsi="Arial" w:cs="Arial"/>
          <w:sz w:val="22"/>
          <w:szCs w:val="22"/>
        </w:rPr>
        <w:t xml:space="preserve"> </w:t>
      </w:r>
      <w:r w:rsidR="00772C9F" w:rsidRPr="0057797A">
        <w:rPr>
          <w:rFonts w:ascii="Arial" w:hAnsi="Arial" w:cs="Arial"/>
          <w:sz w:val="22"/>
          <w:szCs w:val="22"/>
        </w:rPr>
        <w:t xml:space="preserve">R </w:t>
      </w:r>
      <w:proofErr w:type="spellStart"/>
      <w:r w:rsidR="00772C9F" w:rsidRPr="0057797A">
        <w:rPr>
          <w:rFonts w:ascii="Arial" w:hAnsi="Arial" w:cs="Arial"/>
          <w:sz w:val="22"/>
          <w:szCs w:val="22"/>
        </w:rPr>
        <w:t>Callender</w:t>
      </w:r>
      <w:proofErr w:type="spellEnd"/>
      <w:r w:rsidR="009C5CD3" w:rsidRPr="0057797A">
        <w:rPr>
          <w:rFonts w:ascii="Arial" w:hAnsi="Arial" w:cs="Arial"/>
          <w:sz w:val="22"/>
          <w:szCs w:val="22"/>
        </w:rPr>
        <w:t xml:space="preserve"> (Chair)</w:t>
      </w:r>
      <w:r w:rsidR="00632132" w:rsidRPr="0057797A">
        <w:rPr>
          <w:rFonts w:ascii="Arial" w:hAnsi="Arial" w:cs="Arial"/>
          <w:sz w:val="22"/>
          <w:szCs w:val="22"/>
        </w:rPr>
        <w:t>, J Lightfoot</w:t>
      </w:r>
      <w:r w:rsidR="00D32EDB">
        <w:rPr>
          <w:rFonts w:ascii="Arial" w:hAnsi="Arial" w:cs="Arial"/>
          <w:sz w:val="22"/>
          <w:szCs w:val="22"/>
        </w:rPr>
        <w:t>, K Graham and D Cook</w:t>
      </w:r>
    </w:p>
    <w:p w:rsidR="003B0086" w:rsidRPr="0057797A" w:rsidRDefault="003B0086" w:rsidP="00A1551D">
      <w:pPr>
        <w:ind w:left="1440" w:hanging="22"/>
        <w:rPr>
          <w:rFonts w:ascii="Arial" w:hAnsi="Arial" w:cs="Arial"/>
          <w:sz w:val="22"/>
          <w:szCs w:val="22"/>
        </w:rPr>
      </w:pPr>
      <w:r w:rsidRPr="0057797A">
        <w:rPr>
          <w:rFonts w:ascii="Arial" w:hAnsi="Arial" w:cs="Arial"/>
          <w:sz w:val="22"/>
          <w:szCs w:val="22"/>
        </w:rPr>
        <w:tab/>
        <w:t>The Parish Clerk i</w:t>
      </w:r>
      <w:r w:rsidR="001A16D8" w:rsidRPr="0057797A">
        <w:rPr>
          <w:rFonts w:ascii="Arial" w:hAnsi="Arial" w:cs="Arial"/>
          <w:sz w:val="22"/>
          <w:szCs w:val="22"/>
        </w:rPr>
        <w:t xml:space="preserve">n attendance </w:t>
      </w:r>
      <w:r w:rsidR="00632132" w:rsidRPr="0057797A">
        <w:rPr>
          <w:rFonts w:ascii="Arial" w:hAnsi="Arial" w:cs="Arial"/>
          <w:sz w:val="22"/>
          <w:szCs w:val="22"/>
        </w:rPr>
        <w:t>Vicki Smith</w:t>
      </w:r>
    </w:p>
    <w:p w:rsidR="00FE0FBE" w:rsidRDefault="00044AE5" w:rsidP="00A1551D">
      <w:pPr>
        <w:ind w:left="1440" w:hanging="22"/>
        <w:rPr>
          <w:rFonts w:ascii="Arial" w:hAnsi="Arial" w:cs="Arial"/>
          <w:sz w:val="22"/>
          <w:szCs w:val="22"/>
        </w:rPr>
      </w:pPr>
      <w:r w:rsidRPr="0057797A">
        <w:rPr>
          <w:rFonts w:ascii="Arial" w:hAnsi="Arial" w:cs="Arial"/>
          <w:sz w:val="22"/>
          <w:szCs w:val="22"/>
        </w:rPr>
        <w:tab/>
      </w:r>
      <w:r w:rsidR="00D32EDB">
        <w:rPr>
          <w:rFonts w:ascii="Arial" w:hAnsi="Arial" w:cs="Arial"/>
          <w:sz w:val="22"/>
          <w:szCs w:val="22"/>
        </w:rPr>
        <w:t>2</w:t>
      </w:r>
      <w:r w:rsidR="00C23B68" w:rsidRPr="0057797A">
        <w:rPr>
          <w:rFonts w:ascii="Arial" w:hAnsi="Arial" w:cs="Arial"/>
          <w:sz w:val="22"/>
          <w:szCs w:val="22"/>
        </w:rPr>
        <w:t xml:space="preserve"> </w:t>
      </w:r>
      <w:r w:rsidR="00356434" w:rsidRPr="0057797A">
        <w:rPr>
          <w:rFonts w:ascii="Arial" w:hAnsi="Arial" w:cs="Arial"/>
          <w:sz w:val="22"/>
          <w:szCs w:val="22"/>
        </w:rPr>
        <w:t>Member</w:t>
      </w:r>
      <w:r w:rsidR="00681B77" w:rsidRPr="0057797A">
        <w:rPr>
          <w:rFonts w:ascii="Arial" w:hAnsi="Arial" w:cs="Arial"/>
          <w:sz w:val="22"/>
          <w:szCs w:val="22"/>
        </w:rPr>
        <w:t>s</w:t>
      </w:r>
      <w:r w:rsidR="00C46674">
        <w:rPr>
          <w:rFonts w:ascii="Arial" w:hAnsi="Arial" w:cs="Arial"/>
          <w:sz w:val="22"/>
          <w:szCs w:val="22"/>
        </w:rPr>
        <w:t xml:space="preserve"> of the Public were</w:t>
      </w:r>
      <w:r w:rsidR="00FE0FBE" w:rsidRPr="0057797A">
        <w:rPr>
          <w:rFonts w:ascii="Arial" w:hAnsi="Arial" w:cs="Arial"/>
          <w:sz w:val="22"/>
          <w:szCs w:val="22"/>
        </w:rPr>
        <w:t xml:space="preserve"> in attendance</w:t>
      </w:r>
      <w:r w:rsidR="00B81978">
        <w:rPr>
          <w:rFonts w:ascii="Arial" w:hAnsi="Arial" w:cs="Arial"/>
          <w:sz w:val="22"/>
          <w:szCs w:val="22"/>
        </w:rPr>
        <w:t xml:space="preserve"> and Cllr Robert Arckless</w:t>
      </w:r>
    </w:p>
    <w:p w:rsidR="00D32EDB" w:rsidRDefault="00D32EDB" w:rsidP="00A1551D">
      <w:pPr>
        <w:ind w:left="1440" w:hanging="22"/>
        <w:rPr>
          <w:rFonts w:ascii="Arial" w:hAnsi="Arial" w:cs="Arial"/>
          <w:sz w:val="22"/>
          <w:szCs w:val="22"/>
        </w:rPr>
      </w:pPr>
    </w:p>
    <w:p w:rsidR="00D32EDB" w:rsidRPr="0057797A" w:rsidRDefault="00D32EDB" w:rsidP="00A1551D">
      <w:pPr>
        <w:ind w:left="1440" w:hanging="22"/>
        <w:rPr>
          <w:rFonts w:ascii="Arial" w:hAnsi="Arial" w:cs="Arial"/>
          <w:sz w:val="22"/>
          <w:szCs w:val="22"/>
        </w:rPr>
      </w:pPr>
    </w:p>
    <w:p w:rsidR="003B0086" w:rsidRPr="0057797A" w:rsidRDefault="00E3714D" w:rsidP="00A1551D">
      <w:pPr>
        <w:ind w:left="1440" w:hanging="22"/>
        <w:rPr>
          <w:rFonts w:ascii="Arial" w:hAnsi="Arial" w:cs="Arial"/>
          <w:sz w:val="22"/>
          <w:szCs w:val="22"/>
        </w:rPr>
      </w:pPr>
      <w:r w:rsidRPr="0057797A">
        <w:rPr>
          <w:rFonts w:ascii="Arial" w:hAnsi="Arial" w:cs="Arial"/>
          <w:sz w:val="22"/>
          <w:szCs w:val="22"/>
        </w:rPr>
        <w:tab/>
      </w:r>
      <w:r w:rsidRPr="0057797A">
        <w:rPr>
          <w:rFonts w:ascii="Arial" w:hAnsi="Arial" w:cs="Arial"/>
          <w:sz w:val="22"/>
          <w:szCs w:val="22"/>
        </w:rPr>
        <w:tab/>
      </w:r>
      <w:r w:rsidRPr="0057797A">
        <w:rPr>
          <w:rFonts w:ascii="Arial" w:hAnsi="Arial" w:cs="Arial"/>
          <w:sz w:val="22"/>
          <w:szCs w:val="22"/>
        </w:rPr>
        <w:tab/>
      </w:r>
      <w:r w:rsidRPr="0057797A">
        <w:rPr>
          <w:rFonts w:ascii="Arial" w:hAnsi="Arial" w:cs="Arial"/>
          <w:sz w:val="22"/>
          <w:szCs w:val="22"/>
        </w:rPr>
        <w:tab/>
      </w:r>
      <w:r w:rsidRPr="0057797A">
        <w:rPr>
          <w:rFonts w:ascii="Arial" w:hAnsi="Arial" w:cs="Arial"/>
          <w:sz w:val="22"/>
          <w:szCs w:val="22"/>
        </w:rPr>
        <w:tab/>
      </w:r>
      <w:r w:rsidRPr="0057797A">
        <w:rPr>
          <w:rFonts w:ascii="Arial" w:hAnsi="Arial" w:cs="Arial"/>
          <w:sz w:val="22"/>
          <w:szCs w:val="22"/>
        </w:rPr>
        <w:tab/>
      </w:r>
      <w:r w:rsidR="00CE2D26" w:rsidRPr="0057797A">
        <w:rPr>
          <w:rFonts w:ascii="Arial" w:hAnsi="Arial" w:cs="Arial"/>
          <w:sz w:val="22"/>
          <w:szCs w:val="22"/>
        </w:rPr>
        <w:tab/>
      </w:r>
      <w:r w:rsidR="00CE2D26" w:rsidRPr="0057797A">
        <w:rPr>
          <w:rFonts w:ascii="Arial" w:hAnsi="Arial" w:cs="Arial"/>
          <w:sz w:val="22"/>
          <w:szCs w:val="22"/>
        </w:rPr>
        <w:tab/>
      </w:r>
      <w:r w:rsidR="00CE2D26" w:rsidRPr="0057797A">
        <w:rPr>
          <w:rFonts w:ascii="Arial" w:hAnsi="Arial" w:cs="Arial"/>
          <w:sz w:val="22"/>
          <w:szCs w:val="22"/>
        </w:rPr>
        <w:tab/>
      </w:r>
      <w:r w:rsidR="00CE2D26" w:rsidRPr="0057797A">
        <w:rPr>
          <w:rFonts w:ascii="Arial" w:hAnsi="Arial" w:cs="Arial"/>
          <w:sz w:val="22"/>
          <w:szCs w:val="22"/>
        </w:rPr>
        <w:tab/>
        <w:t xml:space="preserve">   </w:t>
      </w:r>
      <w:r w:rsidRPr="0057797A">
        <w:rPr>
          <w:rFonts w:ascii="Arial" w:hAnsi="Arial" w:cs="Arial"/>
          <w:sz w:val="22"/>
          <w:szCs w:val="22"/>
        </w:rPr>
        <w:t>Actions</w:t>
      </w:r>
    </w:p>
    <w:tbl>
      <w:tblPr>
        <w:tblW w:w="8682" w:type="dxa"/>
        <w:tblLayout w:type="fixed"/>
        <w:tblLook w:val="01E0" w:firstRow="1" w:lastRow="1" w:firstColumn="1" w:lastColumn="1" w:noHBand="0" w:noVBand="0"/>
      </w:tblPr>
      <w:tblGrid>
        <w:gridCol w:w="7422"/>
        <w:gridCol w:w="1260"/>
      </w:tblGrid>
      <w:tr w:rsidR="00B62432" w:rsidRPr="0057797A" w:rsidTr="0029143B">
        <w:trPr>
          <w:trHeight w:val="348"/>
        </w:trPr>
        <w:tc>
          <w:tcPr>
            <w:tcW w:w="7422" w:type="dxa"/>
          </w:tcPr>
          <w:p w:rsidR="00303CC5" w:rsidRPr="0057797A" w:rsidRDefault="00D32EDB" w:rsidP="00632132">
            <w:pPr>
              <w:rPr>
                <w:rFonts w:ascii="Arial" w:hAnsi="Arial" w:cs="Arial"/>
                <w:sz w:val="22"/>
                <w:szCs w:val="22"/>
                <w:lang w:val="en-GB"/>
              </w:rPr>
            </w:pPr>
            <w:r>
              <w:rPr>
                <w:rFonts w:ascii="Arial" w:hAnsi="Arial" w:cs="Arial"/>
                <w:b/>
                <w:sz w:val="22"/>
                <w:szCs w:val="22"/>
                <w:lang w:val="en-GB"/>
              </w:rPr>
              <w:t>1</w:t>
            </w:r>
            <w:r w:rsidR="0069452D">
              <w:rPr>
                <w:rFonts w:ascii="Arial" w:hAnsi="Arial" w:cs="Arial"/>
                <w:b/>
                <w:sz w:val="22"/>
                <w:szCs w:val="22"/>
                <w:lang w:val="en-GB"/>
              </w:rPr>
              <w:t>. Apologies for absence</w:t>
            </w:r>
          </w:p>
          <w:p w:rsidR="0069452D" w:rsidRDefault="0069452D" w:rsidP="00632132">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Apologies we</w:t>
            </w:r>
            <w:r w:rsidR="00D32EDB">
              <w:rPr>
                <w:rFonts w:ascii="Arial" w:eastAsiaTheme="minorHAnsi" w:hAnsi="Arial" w:cs="Arial"/>
                <w:sz w:val="22"/>
                <w:szCs w:val="22"/>
                <w:lang w:val="en-GB"/>
              </w:rPr>
              <w:t xml:space="preserve">re received from Cllr </w:t>
            </w:r>
            <w:proofErr w:type="spellStart"/>
            <w:r w:rsidR="00D32EDB">
              <w:rPr>
                <w:rFonts w:ascii="Arial" w:eastAsiaTheme="minorHAnsi" w:hAnsi="Arial" w:cs="Arial"/>
                <w:sz w:val="22"/>
                <w:szCs w:val="22"/>
                <w:lang w:val="en-GB"/>
              </w:rPr>
              <w:t>Iwan</w:t>
            </w:r>
            <w:proofErr w:type="spellEnd"/>
            <w:r w:rsidR="00D32EDB">
              <w:rPr>
                <w:rFonts w:ascii="Arial" w:eastAsiaTheme="minorHAnsi" w:hAnsi="Arial" w:cs="Arial"/>
                <w:sz w:val="22"/>
                <w:szCs w:val="22"/>
                <w:lang w:val="en-GB"/>
              </w:rPr>
              <w:t xml:space="preserve"> Thomas</w:t>
            </w:r>
          </w:p>
          <w:p w:rsidR="00D32EDB" w:rsidRPr="00D32EDB" w:rsidRDefault="00D32EDB" w:rsidP="00D32EDB">
            <w:pPr>
              <w:pStyle w:val="NoSpacing"/>
              <w:rPr>
                <w:rFonts w:ascii="Arial" w:eastAsiaTheme="minorHAnsi" w:hAnsi="Arial" w:cs="Arial"/>
                <w:b/>
                <w:lang w:val="en-GB"/>
              </w:rPr>
            </w:pPr>
            <w:r w:rsidRPr="00D32EDB">
              <w:rPr>
                <w:rFonts w:ascii="Arial" w:eastAsiaTheme="minorHAnsi" w:hAnsi="Arial" w:cs="Arial"/>
                <w:b/>
                <w:lang w:val="en-GB"/>
              </w:rPr>
              <w:t>2. Co-opted Councillor Dave Cook</w:t>
            </w:r>
          </w:p>
          <w:p w:rsidR="00D32EDB" w:rsidRPr="00D32EDB" w:rsidRDefault="00D32EDB" w:rsidP="00D32EDB">
            <w:pPr>
              <w:pStyle w:val="NoSpacing"/>
              <w:rPr>
                <w:rFonts w:ascii="Arial" w:eastAsiaTheme="minorHAnsi" w:hAnsi="Arial" w:cs="Arial"/>
                <w:lang w:val="en-GB"/>
              </w:rPr>
            </w:pPr>
            <w:r w:rsidRPr="00D32EDB">
              <w:rPr>
                <w:rFonts w:ascii="Arial" w:eastAsiaTheme="minorHAnsi" w:hAnsi="Arial" w:cs="Arial"/>
                <w:lang w:val="en-GB"/>
              </w:rPr>
              <w:t>Dave Cook was welcomed to the Council.  Hauxley Parish Council now has a full quorum.</w:t>
            </w:r>
          </w:p>
          <w:p w:rsidR="00C23B68" w:rsidRDefault="00D32EDB" w:rsidP="00C23B68">
            <w:pPr>
              <w:rPr>
                <w:rFonts w:ascii="Arial" w:hAnsi="Arial" w:cs="Arial"/>
                <w:b/>
                <w:sz w:val="22"/>
                <w:szCs w:val="22"/>
                <w:lang w:val="en-GB"/>
              </w:rPr>
            </w:pPr>
            <w:r>
              <w:rPr>
                <w:rFonts w:ascii="Arial" w:hAnsi="Arial" w:cs="Arial"/>
                <w:b/>
                <w:sz w:val="22"/>
                <w:szCs w:val="22"/>
                <w:lang w:val="en-GB"/>
              </w:rPr>
              <w:t>3</w:t>
            </w:r>
            <w:r w:rsidR="00C23B68" w:rsidRPr="0057797A">
              <w:rPr>
                <w:rFonts w:ascii="Arial" w:hAnsi="Arial" w:cs="Arial"/>
                <w:b/>
                <w:sz w:val="22"/>
                <w:szCs w:val="22"/>
                <w:lang w:val="en-GB"/>
              </w:rPr>
              <w:t xml:space="preserve">. </w:t>
            </w:r>
            <w:r w:rsidR="0069452D">
              <w:rPr>
                <w:rFonts w:ascii="Arial" w:hAnsi="Arial" w:cs="Arial"/>
                <w:b/>
                <w:sz w:val="22"/>
                <w:szCs w:val="22"/>
                <w:lang w:val="en-GB"/>
              </w:rPr>
              <w:t>Declarations of interest in items on the agenda</w:t>
            </w:r>
          </w:p>
          <w:p w:rsidR="0069452D" w:rsidRPr="0069452D" w:rsidRDefault="0069452D" w:rsidP="00C23B68">
            <w:pPr>
              <w:rPr>
                <w:rFonts w:ascii="Arial" w:hAnsi="Arial" w:cs="Arial"/>
                <w:sz w:val="22"/>
                <w:szCs w:val="22"/>
                <w:lang w:val="en-GB"/>
              </w:rPr>
            </w:pPr>
            <w:r w:rsidRPr="0069452D">
              <w:rPr>
                <w:rFonts w:ascii="Arial" w:hAnsi="Arial" w:cs="Arial"/>
                <w:sz w:val="22"/>
                <w:szCs w:val="22"/>
                <w:lang w:val="en-GB"/>
              </w:rPr>
              <w:t>None</w:t>
            </w:r>
          </w:p>
          <w:p w:rsidR="0069452D" w:rsidRPr="0057797A" w:rsidRDefault="0069452D" w:rsidP="00C23B68">
            <w:pPr>
              <w:rPr>
                <w:rFonts w:ascii="Arial" w:hAnsi="Arial" w:cs="Arial"/>
                <w:sz w:val="22"/>
                <w:szCs w:val="22"/>
                <w:lang w:val="en-GB"/>
              </w:rPr>
            </w:pPr>
          </w:p>
          <w:p w:rsidR="009C5CD3" w:rsidRPr="0057797A" w:rsidRDefault="00D32EDB" w:rsidP="009C5CD3">
            <w:pPr>
              <w:rPr>
                <w:rFonts w:ascii="Arial" w:hAnsi="Arial" w:cs="Arial"/>
                <w:b/>
                <w:sz w:val="22"/>
                <w:szCs w:val="22"/>
                <w:lang w:val="en-GB"/>
              </w:rPr>
            </w:pPr>
            <w:r>
              <w:rPr>
                <w:rFonts w:ascii="Arial" w:hAnsi="Arial" w:cs="Arial"/>
                <w:b/>
                <w:sz w:val="22"/>
                <w:szCs w:val="22"/>
                <w:lang w:val="en-GB"/>
              </w:rPr>
              <w:t>4</w:t>
            </w:r>
            <w:r w:rsidR="009C5CD3" w:rsidRPr="0057797A">
              <w:rPr>
                <w:rFonts w:ascii="Arial" w:hAnsi="Arial" w:cs="Arial"/>
                <w:b/>
                <w:sz w:val="22"/>
                <w:szCs w:val="22"/>
                <w:lang w:val="en-GB"/>
              </w:rPr>
              <w:t>.</w:t>
            </w:r>
            <w:r w:rsidR="00741E4C" w:rsidRPr="0057797A">
              <w:rPr>
                <w:rFonts w:ascii="Arial" w:hAnsi="Arial" w:cs="Arial"/>
                <w:b/>
                <w:sz w:val="22"/>
                <w:szCs w:val="22"/>
                <w:lang w:val="en-GB"/>
              </w:rPr>
              <w:t xml:space="preserve"> </w:t>
            </w:r>
            <w:r w:rsidR="0069452D">
              <w:rPr>
                <w:rFonts w:ascii="Arial" w:hAnsi="Arial" w:cs="Arial"/>
                <w:b/>
                <w:sz w:val="22"/>
                <w:szCs w:val="22"/>
                <w:lang w:val="en-GB"/>
              </w:rPr>
              <w:t>Public Questions</w:t>
            </w:r>
          </w:p>
          <w:p w:rsidR="00D32EDB" w:rsidRDefault="00D32EDB" w:rsidP="00632132">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Mr &amp; Mrs Hay reported concerns about the overgrown roadsides and wall as this is making the road seem much more narrow than it actually is and is posing a risk to drivers.  The clerk to contact NCC to see if grass cutting has still been taking place as agreed.</w:t>
            </w:r>
          </w:p>
          <w:p w:rsidR="00D32EDB" w:rsidRDefault="00D32EDB" w:rsidP="00632132">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Mr Hay reported that the taps were not working.  Cllr Graham to look into this.</w:t>
            </w:r>
          </w:p>
          <w:p w:rsidR="00823425" w:rsidRDefault="00D32EDB" w:rsidP="00632132">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t>5</w:t>
            </w:r>
            <w:r w:rsidR="00823425">
              <w:rPr>
                <w:rFonts w:ascii="Arial" w:eastAsiaTheme="minorHAnsi" w:hAnsi="Arial" w:cs="Arial"/>
                <w:b/>
                <w:sz w:val="22"/>
                <w:szCs w:val="22"/>
                <w:lang w:val="en-GB"/>
              </w:rPr>
              <w:t>. To approve and confirm the minutes of th</w:t>
            </w:r>
            <w:r>
              <w:rPr>
                <w:rFonts w:ascii="Arial" w:eastAsiaTheme="minorHAnsi" w:hAnsi="Arial" w:cs="Arial"/>
                <w:b/>
                <w:sz w:val="22"/>
                <w:szCs w:val="22"/>
                <w:lang w:val="en-GB"/>
              </w:rPr>
              <w:t>e meeting held on 9 May 2016.</w:t>
            </w:r>
          </w:p>
          <w:p w:rsidR="00823425" w:rsidRPr="00823425" w:rsidRDefault="00823425" w:rsidP="00632132">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The minutes were agreed as an accurate record of the meeting.</w:t>
            </w:r>
          </w:p>
          <w:p w:rsidR="00823425" w:rsidRDefault="00D32EDB" w:rsidP="00632132">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t>6</w:t>
            </w:r>
            <w:r w:rsidR="00823425">
              <w:rPr>
                <w:rFonts w:ascii="Arial" w:eastAsiaTheme="minorHAnsi" w:hAnsi="Arial" w:cs="Arial"/>
                <w:b/>
                <w:sz w:val="22"/>
                <w:szCs w:val="22"/>
                <w:lang w:val="en-GB"/>
              </w:rPr>
              <w:t>. Matters arising there from:</w:t>
            </w:r>
          </w:p>
          <w:p w:rsidR="00D32EDB" w:rsidRDefault="00881669" w:rsidP="00D32EDB">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t>6</w:t>
            </w:r>
            <w:r w:rsidR="00823425">
              <w:rPr>
                <w:rFonts w:ascii="Arial" w:eastAsiaTheme="minorHAnsi" w:hAnsi="Arial" w:cs="Arial"/>
                <w:b/>
                <w:sz w:val="22"/>
                <w:szCs w:val="22"/>
                <w:lang w:val="en-GB"/>
              </w:rPr>
              <w:t xml:space="preserve">a. </w:t>
            </w:r>
            <w:r>
              <w:rPr>
                <w:rFonts w:ascii="Arial" w:eastAsiaTheme="minorHAnsi" w:hAnsi="Arial" w:cs="Arial"/>
                <w:b/>
                <w:sz w:val="22"/>
                <w:szCs w:val="22"/>
                <w:lang w:val="en-GB"/>
              </w:rPr>
              <w:t>Capital Improvement Programme (Hauxley Lane) &amp; annual culvert clearing and regime – Hauxley Lane and flooding issues in Hauxley – update from NCC officers Mike Jeffrey and Russell Mason</w:t>
            </w:r>
          </w:p>
          <w:p w:rsidR="00881669" w:rsidRDefault="00881669" w:rsidP="00D32EDB">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Mike Jeffrey attended on behalf of NCC to discuss the flooding issues that occurred towards the end of 2015.  It was reported that there was an issue in finding out where the water from the gulley’s was going.  A joint effort between Graham Mitcheson, the Wildlife Trust and the owners of the caravan site in retrieving old drainage records established a connection between the gulley’s and outfall pipes south of the village.  A local drainage contractor was employed to clear the pipes which were blocked with years of build up and the adverse weather led to a saturation of the system.  Once they were cleared, the water drained.</w:t>
            </w:r>
            <w:r w:rsidR="00B409C8">
              <w:rPr>
                <w:rFonts w:ascii="Arial" w:eastAsiaTheme="minorHAnsi" w:hAnsi="Arial" w:cs="Arial"/>
                <w:sz w:val="22"/>
                <w:szCs w:val="22"/>
                <w:lang w:val="en-GB"/>
              </w:rPr>
              <w:t xml:space="preserve">  It is expected that now the connections are known, any future problems can be addressed quickly.  Members were made aware that it is the land </w:t>
            </w:r>
            <w:proofErr w:type="gramStart"/>
            <w:r w:rsidR="00B409C8">
              <w:rPr>
                <w:rFonts w:ascii="Arial" w:eastAsiaTheme="minorHAnsi" w:hAnsi="Arial" w:cs="Arial"/>
                <w:sz w:val="22"/>
                <w:szCs w:val="22"/>
                <w:lang w:val="en-GB"/>
              </w:rPr>
              <w:t>owners</w:t>
            </w:r>
            <w:proofErr w:type="gramEnd"/>
            <w:r w:rsidR="00B409C8">
              <w:rPr>
                <w:rFonts w:ascii="Arial" w:eastAsiaTheme="minorHAnsi" w:hAnsi="Arial" w:cs="Arial"/>
                <w:sz w:val="22"/>
                <w:szCs w:val="22"/>
                <w:lang w:val="en-GB"/>
              </w:rPr>
              <w:t xml:space="preserve"> </w:t>
            </w:r>
            <w:r w:rsidR="00B409C8">
              <w:rPr>
                <w:rFonts w:ascii="Arial" w:eastAsiaTheme="minorHAnsi" w:hAnsi="Arial" w:cs="Arial"/>
                <w:sz w:val="22"/>
                <w:szCs w:val="22"/>
                <w:lang w:val="en-GB"/>
              </w:rPr>
              <w:lastRenderedPageBreak/>
              <w:t>responsibility to maintain and keep drains clear.  The landowners are aware.</w:t>
            </w:r>
          </w:p>
          <w:p w:rsidR="00145F8A" w:rsidRDefault="00B409C8" w:rsidP="00D32EDB">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 xml:space="preserve">Residents and members raised concerns about the high water table on the fields behind the allotments and also made Mike Jeffrey aware of another culvert located north of the slipway that has not yet been looked at.  The out flow is at the beach but the other end is in the woods.  </w:t>
            </w:r>
          </w:p>
          <w:p w:rsidR="00145F8A" w:rsidRDefault="00145F8A" w:rsidP="00D32EDB">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The issue with flooding on Links Road is a highways issue.  Mike Jeffrey to alert highways.  In previous times, sand has been dug to provide a soak away.</w:t>
            </w:r>
          </w:p>
          <w:p w:rsidR="00B409C8" w:rsidRDefault="00B409C8" w:rsidP="00D32EDB">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The clerk to contact the Wildlife Trust about the water in the field</w:t>
            </w:r>
            <w:r w:rsidR="00145F8A">
              <w:rPr>
                <w:rFonts w:ascii="Arial" w:eastAsiaTheme="minorHAnsi" w:hAnsi="Arial" w:cs="Arial"/>
                <w:sz w:val="22"/>
                <w:szCs w:val="22"/>
                <w:lang w:val="en-GB"/>
              </w:rPr>
              <w:t xml:space="preserve"> &amp; invite the Wildlife Trust to the next meeting.</w:t>
            </w:r>
          </w:p>
          <w:p w:rsidR="00B409C8" w:rsidRPr="00CD1AFB" w:rsidRDefault="00B409C8" w:rsidP="00D32EDB">
            <w:pPr>
              <w:spacing w:after="200" w:line="276" w:lineRule="auto"/>
              <w:rPr>
                <w:rFonts w:ascii="Arial" w:eastAsiaTheme="minorHAnsi" w:hAnsi="Arial" w:cs="Arial"/>
                <w:b/>
                <w:sz w:val="22"/>
                <w:szCs w:val="22"/>
                <w:lang w:val="en-GB"/>
              </w:rPr>
            </w:pPr>
            <w:r w:rsidRPr="00CD1AFB">
              <w:rPr>
                <w:rFonts w:ascii="Arial" w:eastAsiaTheme="minorHAnsi" w:hAnsi="Arial" w:cs="Arial"/>
                <w:b/>
                <w:sz w:val="22"/>
                <w:szCs w:val="22"/>
                <w:lang w:val="en-GB"/>
              </w:rPr>
              <w:t>Future Action</w:t>
            </w:r>
          </w:p>
          <w:p w:rsidR="00B409C8" w:rsidRDefault="00B409C8" w:rsidP="00D32EDB">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 xml:space="preserve">The pipes will not be cleared on an annual basis given that they have now been cleared.  The roadside </w:t>
            </w:r>
            <w:proofErr w:type="spellStart"/>
            <w:r>
              <w:rPr>
                <w:rFonts w:ascii="Arial" w:eastAsiaTheme="minorHAnsi" w:hAnsi="Arial" w:cs="Arial"/>
                <w:sz w:val="22"/>
                <w:szCs w:val="22"/>
                <w:lang w:val="en-GB"/>
              </w:rPr>
              <w:t>gulleys</w:t>
            </w:r>
            <w:proofErr w:type="spellEnd"/>
            <w:r>
              <w:rPr>
                <w:rFonts w:ascii="Arial" w:eastAsiaTheme="minorHAnsi" w:hAnsi="Arial" w:cs="Arial"/>
                <w:sz w:val="22"/>
                <w:szCs w:val="22"/>
                <w:lang w:val="en-GB"/>
              </w:rPr>
              <w:t xml:space="preserve"> are on an annual clearing regime and Russell Mason will be aware of this.</w:t>
            </w:r>
          </w:p>
          <w:p w:rsidR="00145F8A" w:rsidRPr="00CD1AFB" w:rsidRDefault="00145F8A" w:rsidP="00D32EDB">
            <w:pPr>
              <w:spacing w:after="200" w:line="276" w:lineRule="auto"/>
              <w:rPr>
                <w:rFonts w:ascii="Arial" w:eastAsiaTheme="minorHAnsi" w:hAnsi="Arial" w:cs="Arial"/>
                <w:b/>
                <w:sz w:val="22"/>
                <w:szCs w:val="22"/>
                <w:lang w:val="en-GB"/>
              </w:rPr>
            </w:pPr>
            <w:r w:rsidRPr="00CD1AFB">
              <w:rPr>
                <w:rFonts w:ascii="Arial" w:eastAsiaTheme="minorHAnsi" w:hAnsi="Arial" w:cs="Arial"/>
                <w:b/>
                <w:sz w:val="22"/>
                <w:szCs w:val="22"/>
                <w:lang w:val="en-GB"/>
              </w:rPr>
              <w:t>6b Parking obstructing access to Low Hauxley</w:t>
            </w:r>
          </w:p>
          <w:p w:rsidR="00145F8A" w:rsidRDefault="00145F8A" w:rsidP="00D32EDB">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The new road marking has helped alleviate some parking issues in the village although there are some people thinking this is where the nature reserve is.  Members to monitor the situation around nature reserve traffic and a sign may be erected if required.</w:t>
            </w:r>
          </w:p>
          <w:p w:rsidR="00BF51C9" w:rsidRDefault="00145F8A" w:rsidP="00D32EDB">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 xml:space="preserve">Cllr Graham agreed to proceed </w:t>
            </w:r>
            <w:r w:rsidR="00BF51C9">
              <w:rPr>
                <w:rFonts w:ascii="Arial" w:eastAsiaTheme="minorHAnsi" w:hAnsi="Arial" w:cs="Arial"/>
                <w:sz w:val="22"/>
                <w:szCs w:val="22"/>
                <w:lang w:val="en-GB"/>
              </w:rPr>
              <w:t xml:space="preserve">in purchasing a new and larger </w:t>
            </w:r>
            <w:r>
              <w:rPr>
                <w:rFonts w:ascii="Arial" w:eastAsiaTheme="minorHAnsi" w:hAnsi="Arial" w:cs="Arial"/>
                <w:sz w:val="22"/>
                <w:szCs w:val="22"/>
                <w:lang w:val="en-GB"/>
              </w:rPr>
              <w:t>5mph sign</w:t>
            </w:r>
            <w:r w:rsidR="00BF51C9">
              <w:rPr>
                <w:rFonts w:ascii="Arial" w:eastAsiaTheme="minorHAnsi" w:hAnsi="Arial" w:cs="Arial"/>
                <w:sz w:val="22"/>
                <w:szCs w:val="22"/>
                <w:lang w:val="en-GB"/>
              </w:rPr>
              <w:t xml:space="preserve"> to replace the existing one at the entrance of the village square.</w:t>
            </w:r>
            <w:r>
              <w:rPr>
                <w:rFonts w:ascii="Arial" w:eastAsiaTheme="minorHAnsi" w:hAnsi="Arial" w:cs="Arial"/>
                <w:sz w:val="22"/>
                <w:szCs w:val="22"/>
                <w:lang w:val="en-GB"/>
              </w:rPr>
              <w:t xml:space="preserve"> </w:t>
            </w:r>
          </w:p>
          <w:p w:rsidR="00145F8A" w:rsidRPr="00CD1AFB" w:rsidRDefault="00145F8A" w:rsidP="00D32EDB">
            <w:pPr>
              <w:spacing w:after="200" w:line="276" w:lineRule="auto"/>
              <w:rPr>
                <w:rFonts w:ascii="Arial" w:eastAsiaTheme="minorHAnsi" w:hAnsi="Arial" w:cs="Arial"/>
                <w:b/>
                <w:sz w:val="22"/>
                <w:szCs w:val="22"/>
                <w:lang w:val="en-GB"/>
              </w:rPr>
            </w:pPr>
            <w:r w:rsidRPr="00CD1AFB">
              <w:rPr>
                <w:rFonts w:ascii="Arial" w:eastAsiaTheme="minorHAnsi" w:hAnsi="Arial" w:cs="Arial"/>
                <w:b/>
                <w:sz w:val="22"/>
                <w:szCs w:val="22"/>
                <w:lang w:val="en-GB"/>
              </w:rPr>
              <w:t>6c Untidy Land Report</w:t>
            </w:r>
          </w:p>
          <w:p w:rsidR="00145F8A" w:rsidRDefault="00145F8A" w:rsidP="00D32EDB">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NCC has written to the resident on 26</w:t>
            </w:r>
            <w:r w:rsidRPr="00145F8A">
              <w:rPr>
                <w:rFonts w:ascii="Arial" w:eastAsiaTheme="minorHAnsi" w:hAnsi="Arial" w:cs="Arial"/>
                <w:sz w:val="22"/>
                <w:szCs w:val="22"/>
                <w:vertAlign w:val="superscript"/>
                <w:lang w:val="en-GB"/>
              </w:rPr>
              <w:t>th</w:t>
            </w:r>
            <w:r>
              <w:rPr>
                <w:rFonts w:ascii="Arial" w:eastAsiaTheme="minorHAnsi" w:hAnsi="Arial" w:cs="Arial"/>
                <w:sz w:val="22"/>
                <w:szCs w:val="22"/>
                <w:lang w:val="en-GB"/>
              </w:rPr>
              <w:t xml:space="preserve"> May requesting that work take place within specified time frame.  The clerk has requested a further update and awaits a response from NCC.</w:t>
            </w:r>
          </w:p>
          <w:p w:rsidR="00145F8A" w:rsidRPr="00CD1AFB" w:rsidRDefault="00145F8A" w:rsidP="00D32EDB">
            <w:pPr>
              <w:spacing w:after="200" w:line="276" w:lineRule="auto"/>
              <w:rPr>
                <w:rFonts w:ascii="Arial" w:eastAsiaTheme="minorHAnsi" w:hAnsi="Arial" w:cs="Arial"/>
                <w:b/>
                <w:sz w:val="22"/>
                <w:szCs w:val="22"/>
                <w:lang w:val="en-GB"/>
              </w:rPr>
            </w:pPr>
            <w:r w:rsidRPr="00CD1AFB">
              <w:rPr>
                <w:rFonts w:ascii="Arial" w:eastAsiaTheme="minorHAnsi" w:hAnsi="Arial" w:cs="Arial"/>
                <w:b/>
                <w:sz w:val="22"/>
                <w:szCs w:val="22"/>
                <w:lang w:val="en-GB"/>
              </w:rPr>
              <w:t>6d Rotting tree by verge</w:t>
            </w:r>
          </w:p>
          <w:p w:rsidR="00145F8A" w:rsidRDefault="00145F8A" w:rsidP="00D32EDB">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The tree has been removed and this issue is resolved</w:t>
            </w:r>
          </w:p>
          <w:p w:rsidR="00145F8A" w:rsidRPr="00CD1AFB" w:rsidRDefault="00145F8A" w:rsidP="00D32EDB">
            <w:pPr>
              <w:spacing w:after="200" w:line="276" w:lineRule="auto"/>
              <w:rPr>
                <w:rFonts w:ascii="Arial" w:eastAsiaTheme="minorHAnsi" w:hAnsi="Arial" w:cs="Arial"/>
                <w:b/>
                <w:sz w:val="22"/>
                <w:szCs w:val="22"/>
                <w:lang w:val="en-GB"/>
              </w:rPr>
            </w:pPr>
            <w:r w:rsidRPr="00CD1AFB">
              <w:rPr>
                <w:rFonts w:ascii="Arial" w:eastAsiaTheme="minorHAnsi" w:hAnsi="Arial" w:cs="Arial"/>
                <w:b/>
                <w:sz w:val="22"/>
                <w:szCs w:val="22"/>
                <w:lang w:val="en-GB"/>
              </w:rPr>
              <w:t>6e Maintenance of Allotment walkways</w:t>
            </w:r>
          </w:p>
          <w:p w:rsidR="00145F8A" w:rsidRDefault="00145F8A" w:rsidP="00D32EDB">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It was reported that allotment walkways are becoming unclear as users are not using the correct pathways which is resulting in overgrowth and the correct paths being lost.  It would be helpful if all allotment users used the correct paths to try and re-establish where they are mean to be.</w:t>
            </w:r>
          </w:p>
          <w:p w:rsidR="00145F8A" w:rsidRPr="00CD1AFB" w:rsidRDefault="00145F8A" w:rsidP="00D32EDB">
            <w:pPr>
              <w:spacing w:after="200" w:line="276" w:lineRule="auto"/>
              <w:rPr>
                <w:rFonts w:ascii="Arial" w:eastAsiaTheme="minorHAnsi" w:hAnsi="Arial" w:cs="Arial"/>
                <w:b/>
                <w:sz w:val="22"/>
                <w:szCs w:val="22"/>
                <w:lang w:val="en-GB"/>
              </w:rPr>
            </w:pPr>
            <w:r w:rsidRPr="00CD1AFB">
              <w:rPr>
                <w:rFonts w:ascii="Arial" w:eastAsiaTheme="minorHAnsi" w:hAnsi="Arial" w:cs="Arial"/>
                <w:b/>
                <w:sz w:val="22"/>
                <w:szCs w:val="22"/>
                <w:lang w:val="en-GB"/>
              </w:rPr>
              <w:t>6f Pylon cables over allotments and letter fr</w:t>
            </w:r>
            <w:r w:rsidR="00B762AF" w:rsidRPr="00CD1AFB">
              <w:rPr>
                <w:rFonts w:ascii="Arial" w:eastAsiaTheme="minorHAnsi" w:hAnsi="Arial" w:cs="Arial"/>
                <w:b/>
                <w:sz w:val="22"/>
                <w:szCs w:val="22"/>
                <w:lang w:val="en-GB"/>
              </w:rPr>
              <w:t xml:space="preserve">om Northern </w:t>
            </w:r>
            <w:proofErr w:type="spellStart"/>
            <w:r w:rsidR="00B762AF" w:rsidRPr="00CD1AFB">
              <w:rPr>
                <w:rFonts w:ascii="Arial" w:eastAsiaTheme="minorHAnsi" w:hAnsi="Arial" w:cs="Arial"/>
                <w:b/>
                <w:sz w:val="22"/>
                <w:szCs w:val="22"/>
                <w:lang w:val="en-GB"/>
              </w:rPr>
              <w:t>Powergrid</w:t>
            </w:r>
            <w:proofErr w:type="spellEnd"/>
            <w:r w:rsidR="00B762AF" w:rsidRPr="00CD1AFB">
              <w:rPr>
                <w:rFonts w:ascii="Arial" w:eastAsiaTheme="minorHAnsi" w:hAnsi="Arial" w:cs="Arial"/>
                <w:b/>
                <w:sz w:val="22"/>
                <w:szCs w:val="22"/>
                <w:lang w:val="en-GB"/>
              </w:rPr>
              <w:t xml:space="preserve"> to owners</w:t>
            </w:r>
          </w:p>
          <w:p w:rsidR="00B762AF" w:rsidRDefault="00B762AF" w:rsidP="00D32EDB">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lastRenderedPageBreak/>
              <w:t xml:space="preserve">After discussion with Northern </w:t>
            </w:r>
            <w:proofErr w:type="spellStart"/>
            <w:r>
              <w:rPr>
                <w:rFonts w:ascii="Arial" w:eastAsiaTheme="minorHAnsi" w:hAnsi="Arial" w:cs="Arial"/>
                <w:sz w:val="22"/>
                <w:szCs w:val="22"/>
                <w:lang w:val="en-GB"/>
              </w:rPr>
              <w:t>Powergrid</w:t>
            </w:r>
            <w:proofErr w:type="spellEnd"/>
            <w:r>
              <w:rPr>
                <w:rFonts w:ascii="Arial" w:eastAsiaTheme="minorHAnsi" w:hAnsi="Arial" w:cs="Arial"/>
                <w:sz w:val="22"/>
                <w:szCs w:val="22"/>
                <w:lang w:val="en-GB"/>
              </w:rPr>
              <w:t xml:space="preserve"> and discussions with UK Coal it has been established that the cables do not belong to either of them but to the land owners on which they are set.  The cables are becoming lower and pose a health and safety risk to those working in the allotments.  The clerk to write a letter to the landowners outlining our health and safety concerns.</w:t>
            </w:r>
          </w:p>
          <w:p w:rsidR="00B762AF" w:rsidRPr="00CD1AFB" w:rsidRDefault="00B762AF" w:rsidP="00D32EDB">
            <w:pPr>
              <w:spacing w:after="200" w:line="276" w:lineRule="auto"/>
              <w:rPr>
                <w:rFonts w:ascii="Arial" w:eastAsiaTheme="minorHAnsi" w:hAnsi="Arial" w:cs="Arial"/>
                <w:b/>
                <w:sz w:val="22"/>
                <w:szCs w:val="22"/>
                <w:lang w:val="en-GB"/>
              </w:rPr>
            </w:pPr>
            <w:r w:rsidRPr="00CD1AFB">
              <w:rPr>
                <w:rFonts w:ascii="Arial" w:eastAsiaTheme="minorHAnsi" w:hAnsi="Arial" w:cs="Arial"/>
                <w:b/>
                <w:sz w:val="22"/>
                <w:szCs w:val="22"/>
                <w:lang w:val="en-GB"/>
              </w:rPr>
              <w:t>6g Drop Box</w:t>
            </w:r>
          </w:p>
          <w:p w:rsidR="00B762AF" w:rsidRDefault="00B762AF" w:rsidP="00D32EDB">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The clerk to create a step by step guide on how to use and circulate details.</w:t>
            </w:r>
          </w:p>
          <w:p w:rsidR="00B762AF" w:rsidRPr="00CD1AFB" w:rsidRDefault="00B762AF" w:rsidP="00D32EDB">
            <w:pPr>
              <w:spacing w:after="200" w:line="276" w:lineRule="auto"/>
              <w:rPr>
                <w:rFonts w:ascii="Arial" w:eastAsiaTheme="minorHAnsi" w:hAnsi="Arial" w:cs="Arial"/>
                <w:b/>
                <w:sz w:val="22"/>
                <w:szCs w:val="22"/>
                <w:lang w:val="en-GB"/>
              </w:rPr>
            </w:pPr>
            <w:r w:rsidRPr="00CD1AFB">
              <w:rPr>
                <w:rFonts w:ascii="Arial" w:eastAsiaTheme="minorHAnsi" w:hAnsi="Arial" w:cs="Arial"/>
                <w:b/>
                <w:sz w:val="22"/>
                <w:szCs w:val="22"/>
                <w:lang w:val="en-GB"/>
              </w:rPr>
              <w:t>6h Hauxley Planning Application update</w:t>
            </w:r>
          </w:p>
          <w:p w:rsidR="00B762AF" w:rsidRDefault="00B762AF" w:rsidP="00D32EDB">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The planning application was confirmed and the clerk to check files and report back.</w:t>
            </w:r>
          </w:p>
          <w:p w:rsidR="00B762AF" w:rsidRPr="00CD1AFB" w:rsidRDefault="00B762AF" w:rsidP="00D32EDB">
            <w:pPr>
              <w:spacing w:after="200" w:line="276" w:lineRule="auto"/>
              <w:rPr>
                <w:rFonts w:ascii="Arial" w:eastAsiaTheme="minorHAnsi" w:hAnsi="Arial" w:cs="Arial"/>
                <w:b/>
                <w:sz w:val="22"/>
                <w:szCs w:val="22"/>
                <w:lang w:val="en-GB"/>
              </w:rPr>
            </w:pPr>
            <w:r w:rsidRPr="00CD1AFB">
              <w:rPr>
                <w:rFonts w:ascii="Arial" w:eastAsiaTheme="minorHAnsi" w:hAnsi="Arial" w:cs="Arial"/>
                <w:b/>
                <w:sz w:val="22"/>
                <w:szCs w:val="22"/>
                <w:lang w:val="en-GB"/>
              </w:rPr>
              <w:t>6i Public Right of Way, Footpath 12, maintenance responsibilities</w:t>
            </w:r>
          </w:p>
          <w:p w:rsidR="00B762AF" w:rsidRDefault="00B762AF" w:rsidP="00D32EDB">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 xml:space="preserve">It has been confirmed by NCC that there is no responsibility on any party to maintain the footpath. </w:t>
            </w:r>
          </w:p>
          <w:p w:rsidR="00B762AF" w:rsidRPr="00CD1AFB" w:rsidRDefault="00B762AF" w:rsidP="00D32EDB">
            <w:pPr>
              <w:spacing w:after="200" w:line="276" w:lineRule="auto"/>
              <w:rPr>
                <w:rFonts w:ascii="Arial" w:eastAsiaTheme="minorHAnsi" w:hAnsi="Arial" w:cs="Arial"/>
                <w:b/>
                <w:sz w:val="22"/>
                <w:szCs w:val="22"/>
                <w:lang w:val="en-GB"/>
              </w:rPr>
            </w:pPr>
            <w:r w:rsidRPr="00CD1AFB">
              <w:rPr>
                <w:rFonts w:ascii="Arial" w:eastAsiaTheme="minorHAnsi" w:hAnsi="Arial" w:cs="Arial"/>
                <w:b/>
                <w:sz w:val="22"/>
                <w:szCs w:val="22"/>
                <w:lang w:val="en-GB"/>
              </w:rPr>
              <w:t>6j Update on sump holes and quick sand</w:t>
            </w:r>
          </w:p>
          <w:p w:rsidR="00B762AF" w:rsidRPr="00881669" w:rsidRDefault="00B762AF" w:rsidP="00D32EDB">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It has been confirmed that these are not mining subsidence issues and is being dealt with by the Environment Team within The Coal Authority. The apparent cause seems to have been a very high water table, forcing water up through fault lines in the bedrock in several areas along the coast.  The warning signs remain in place and visitors are reminded to take care in these areas and remain vigilant.</w:t>
            </w:r>
          </w:p>
          <w:p w:rsidR="008F0AA0" w:rsidRPr="009E0E6D" w:rsidRDefault="00B81978" w:rsidP="008F0AA0">
            <w:pPr>
              <w:rPr>
                <w:rStyle w:val="Emphasis"/>
                <w:rFonts w:ascii="Arial" w:eastAsiaTheme="minorHAnsi" w:hAnsi="Arial" w:cs="Arial"/>
                <w:b/>
                <w:i w:val="0"/>
                <w:sz w:val="22"/>
                <w:szCs w:val="22"/>
              </w:rPr>
            </w:pPr>
            <w:r>
              <w:rPr>
                <w:rStyle w:val="Emphasis"/>
                <w:rFonts w:ascii="Arial" w:eastAsiaTheme="minorHAnsi" w:hAnsi="Arial" w:cs="Arial"/>
                <w:b/>
                <w:i w:val="0"/>
                <w:sz w:val="22"/>
                <w:szCs w:val="22"/>
              </w:rPr>
              <w:t>7</w:t>
            </w:r>
            <w:r w:rsidR="008F0AA0" w:rsidRPr="009E0E6D">
              <w:rPr>
                <w:rStyle w:val="Emphasis"/>
                <w:rFonts w:ascii="Arial" w:eastAsiaTheme="minorHAnsi" w:hAnsi="Arial" w:cs="Arial"/>
                <w:b/>
                <w:i w:val="0"/>
                <w:sz w:val="22"/>
                <w:szCs w:val="22"/>
              </w:rPr>
              <w:t>. Standing item – Report by County Councillor</w:t>
            </w:r>
          </w:p>
          <w:p w:rsidR="008F0AA0" w:rsidRDefault="00B81978" w:rsidP="008F0AA0">
            <w:pPr>
              <w:rPr>
                <w:rStyle w:val="Emphasis"/>
                <w:rFonts w:ascii="Arial" w:eastAsiaTheme="minorHAnsi" w:hAnsi="Arial" w:cs="Arial"/>
                <w:i w:val="0"/>
                <w:sz w:val="22"/>
                <w:szCs w:val="22"/>
              </w:rPr>
            </w:pPr>
            <w:r>
              <w:rPr>
                <w:rStyle w:val="Emphasis"/>
                <w:rFonts w:ascii="Arial" w:eastAsiaTheme="minorHAnsi" w:hAnsi="Arial" w:cs="Arial"/>
                <w:i w:val="0"/>
                <w:sz w:val="22"/>
                <w:szCs w:val="22"/>
              </w:rPr>
              <w:t>Cllr Robert Arckless reported on his meeting with Ruth Bendall where he flagged up the condition of the road at Hauxley Road ends and Radcliffe Road.  Ruth Bendall is aware of this and there may be the possibility of some government funding that may be able to be used for this.  There is also a subsidence issue to address here.  Cllr Arckless to chase for an update and to ensure that is stays on their agenda.</w:t>
            </w:r>
          </w:p>
          <w:p w:rsidR="00B81978" w:rsidRPr="009E0E6D" w:rsidRDefault="00B81978" w:rsidP="008F0AA0">
            <w:pPr>
              <w:rPr>
                <w:rStyle w:val="Emphasis"/>
                <w:rFonts w:ascii="Arial" w:eastAsiaTheme="minorHAnsi" w:hAnsi="Arial" w:cs="Arial"/>
                <w:i w:val="0"/>
                <w:sz w:val="22"/>
                <w:szCs w:val="22"/>
              </w:rPr>
            </w:pPr>
            <w:r>
              <w:rPr>
                <w:rStyle w:val="Emphasis"/>
                <w:rFonts w:ascii="Arial" w:eastAsiaTheme="minorHAnsi" w:hAnsi="Arial" w:cs="Arial"/>
                <w:i w:val="0"/>
                <w:sz w:val="22"/>
                <w:szCs w:val="22"/>
              </w:rPr>
              <w:t>Cllr Arckless reminded everyone that his surgery is taking place on 29 July 2016.</w:t>
            </w:r>
          </w:p>
          <w:p w:rsidR="008F0AA0" w:rsidRDefault="008F0AA0" w:rsidP="008F0AA0">
            <w:pPr>
              <w:rPr>
                <w:rStyle w:val="Emphasis"/>
                <w:rFonts w:ascii="Arial" w:eastAsiaTheme="minorHAnsi" w:hAnsi="Arial" w:cs="Arial"/>
                <w:i w:val="0"/>
              </w:rPr>
            </w:pPr>
          </w:p>
          <w:p w:rsidR="00523510" w:rsidRDefault="00523510" w:rsidP="008F0AA0">
            <w:pPr>
              <w:rPr>
                <w:rStyle w:val="Emphasis"/>
                <w:rFonts w:ascii="Arial" w:eastAsiaTheme="minorHAnsi" w:hAnsi="Arial" w:cs="Arial"/>
                <w:b/>
                <w:i w:val="0"/>
                <w:sz w:val="22"/>
                <w:szCs w:val="22"/>
              </w:rPr>
            </w:pPr>
            <w:r>
              <w:rPr>
                <w:rStyle w:val="Emphasis"/>
                <w:rFonts w:ascii="Arial" w:eastAsiaTheme="minorHAnsi" w:hAnsi="Arial" w:cs="Arial"/>
                <w:b/>
                <w:i w:val="0"/>
                <w:sz w:val="22"/>
                <w:szCs w:val="22"/>
              </w:rPr>
              <w:t>8. Finance</w:t>
            </w:r>
          </w:p>
          <w:p w:rsidR="00523510" w:rsidRPr="00CD1AFB" w:rsidRDefault="00523510" w:rsidP="008F0AA0">
            <w:pPr>
              <w:rPr>
                <w:rStyle w:val="Emphasis"/>
                <w:rFonts w:ascii="Arial" w:eastAsiaTheme="minorHAnsi" w:hAnsi="Arial" w:cs="Arial"/>
                <w:i w:val="0"/>
                <w:sz w:val="22"/>
                <w:szCs w:val="22"/>
              </w:rPr>
            </w:pPr>
            <w:r w:rsidRPr="00CD1AFB">
              <w:rPr>
                <w:rStyle w:val="Emphasis"/>
                <w:rFonts w:ascii="Arial" w:eastAsiaTheme="minorHAnsi" w:hAnsi="Arial" w:cs="Arial"/>
                <w:i w:val="0"/>
                <w:sz w:val="22"/>
                <w:szCs w:val="22"/>
              </w:rPr>
              <w:t>The clerk to clarify if the £100 transferred into the village square was for stones.  A small amount of stones is needed to be distributed evenly.  The Clerk to seek costs from Tommy Eason and Renton for this work.</w:t>
            </w:r>
          </w:p>
          <w:p w:rsidR="008F0AA0" w:rsidRDefault="00B81978" w:rsidP="008F0AA0">
            <w:pPr>
              <w:rPr>
                <w:rStyle w:val="Emphasis"/>
                <w:rFonts w:ascii="Arial" w:eastAsiaTheme="minorHAnsi" w:hAnsi="Arial" w:cs="Arial"/>
                <w:i w:val="0"/>
              </w:rPr>
            </w:pPr>
            <w:r>
              <w:rPr>
                <w:rStyle w:val="Emphasis"/>
                <w:rFonts w:ascii="Arial" w:eastAsiaTheme="minorHAnsi" w:hAnsi="Arial" w:cs="Arial"/>
                <w:b/>
                <w:i w:val="0"/>
                <w:sz w:val="22"/>
                <w:szCs w:val="22"/>
              </w:rPr>
              <w:t>8</w:t>
            </w:r>
            <w:r w:rsidR="008F0AA0" w:rsidRPr="009E0E6D">
              <w:rPr>
                <w:rStyle w:val="Emphasis"/>
                <w:rFonts w:ascii="Arial" w:eastAsiaTheme="minorHAnsi" w:hAnsi="Arial" w:cs="Arial"/>
                <w:b/>
                <w:i w:val="0"/>
                <w:sz w:val="22"/>
                <w:szCs w:val="22"/>
              </w:rPr>
              <w:t>a. The Community Account</w:t>
            </w:r>
            <w:r w:rsidR="004F111E" w:rsidRPr="009E0E6D">
              <w:rPr>
                <w:rStyle w:val="Emphasis"/>
                <w:rFonts w:ascii="Arial" w:eastAsiaTheme="minorHAnsi" w:hAnsi="Arial" w:cs="Arial"/>
                <w:b/>
                <w:i w:val="0"/>
                <w:sz w:val="22"/>
                <w:szCs w:val="22"/>
              </w:rPr>
              <w:t>:</w:t>
            </w:r>
            <w:r w:rsidR="004F111E">
              <w:rPr>
                <w:rStyle w:val="Emphasis"/>
                <w:rFonts w:ascii="Arial" w:eastAsiaTheme="minorHAnsi" w:hAnsi="Arial" w:cs="Arial"/>
                <w:i w:val="0"/>
              </w:rPr>
              <w:t xml:space="preserve">  </w:t>
            </w:r>
            <w:r w:rsidR="004F111E" w:rsidRPr="009E0E6D">
              <w:rPr>
                <w:rStyle w:val="Emphasis"/>
                <w:rFonts w:ascii="Arial" w:eastAsiaTheme="minorHAnsi" w:hAnsi="Arial" w:cs="Arial"/>
                <w:i w:val="0"/>
                <w:sz w:val="22"/>
                <w:szCs w:val="22"/>
              </w:rPr>
              <w:t>The closing balance on the Community Account stands at</w:t>
            </w:r>
            <w:r>
              <w:rPr>
                <w:rStyle w:val="Emphasis"/>
                <w:rFonts w:ascii="Arial" w:eastAsiaTheme="minorHAnsi" w:hAnsi="Arial" w:cs="Arial"/>
                <w:i w:val="0"/>
                <w:sz w:val="22"/>
                <w:szCs w:val="22"/>
              </w:rPr>
              <w:t xml:space="preserve"> £5661.35 on 29 June</w:t>
            </w:r>
            <w:r w:rsidR="00676BFE" w:rsidRPr="009E0E6D">
              <w:rPr>
                <w:rStyle w:val="Emphasis"/>
                <w:rFonts w:ascii="Arial" w:eastAsiaTheme="minorHAnsi" w:hAnsi="Arial" w:cs="Arial"/>
                <w:i w:val="0"/>
                <w:sz w:val="22"/>
                <w:szCs w:val="22"/>
              </w:rPr>
              <w:t xml:space="preserve"> 2016.</w:t>
            </w:r>
          </w:p>
          <w:p w:rsidR="008F0AA0" w:rsidRDefault="008F0AA0" w:rsidP="008F0AA0">
            <w:pPr>
              <w:rPr>
                <w:rStyle w:val="Emphasis"/>
                <w:rFonts w:ascii="Arial" w:eastAsiaTheme="minorHAnsi" w:hAnsi="Arial" w:cs="Arial"/>
                <w:i w:val="0"/>
              </w:rPr>
            </w:pPr>
          </w:p>
          <w:p w:rsidR="008F0AA0" w:rsidRPr="009E0E6D" w:rsidRDefault="008F0AA0" w:rsidP="008F0AA0">
            <w:pPr>
              <w:rPr>
                <w:rStyle w:val="Emphasis"/>
                <w:rFonts w:ascii="Arial" w:eastAsiaTheme="minorHAnsi" w:hAnsi="Arial" w:cs="Arial"/>
                <w:i w:val="0"/>
                <w:sz w:val="22"/>
                <w:szCs w:val="22"/>
              </w:rPr>
            </w:pPr>
            <w:r w:rsidRPr="009E0E6D">
              <w:rPr>
                <w:rStyle w:val="Emphasis"/>
                <w:rFonts w:ascii="Arial" w:eastAsiaTheme="minorHAnsi" w:hAnsi="Arial" w:cs="Arial"/>
                <w:b/>
                <w:i w:val="0"/>
                <w:sz w:val="22"/>
                <w:szCs w:val="22"/>
              </w:rPr>
              <w:t>b. The Business Saver Account</w:t>
            </w:r>
            <w:r w:rsidR="00676BFE" w:rsidRPr="009E0E6D">
              <w:rPr>
                <w:rStyle w:val="Emphasis"/>
                <w:rFonts w:ascii="Arial" w:eastAsiaTheme="minorHAnsi" w:hAnsi="Arial" w:cs="Arial"/>
                <w:b/>
                <w:i w:val="0"/>
                <w:sz w:val="22"/>
                <w:szCs w:val="22"/>
              </w:rPr>
              <w:t>:</w:t>
            </w:r>
            <w:r w:rsidR="00676BFE" w:rsidRPr="009E0E6D">
              <w:rPr>
                <w:rStyle w:val="Emphasis"/>
                <w:rFonts w:ascii="Arial" w:eastAsiaTheme="minorHAnsi" w:hAnsi="Arial" w:cs="Arial"/>
                <w:i w:val="0"/>
                <w:sz w:val="22"/>
                <w:szCs w:val="22"/>
              </w:rPr>
              <w:t xml:space="preserve"> The closing balance of the Business Account</w:t>
            </w:r>
            <w:r w:rsidR="00B81978">
              <w:rPr>
                <w:rStyle w:val="Emphasis"/>
                <w:rFonts w:ascii="Arial" w:eastAsiaTheme="minorHAnsi" w:hAnsi="Arial" w:cs="Arial"/>
                <w:i w:val="0"/>
                <w:sz w:val="22"/>
                <w:szCs w:val="22"/>
              </w:rPr>
              <w:t xml:space="preserve"> stands at £1846.57 on 27 May </w:t>
            </w:r>
            <w:r w:rsidR="00676BFE" w:rsidRPr="009E0E6D">
              <w:rPr>
                <w:rStyle w:val="Emphasis"/>
                <w:rFonts w:ascii="Arial" w:eastAsiaTheme="minorHAnsi" w:hAnsi="Arial" w:cs="Arial"/>
                <w:i w:val="0"/>
                <w:sz w:val="22"/>
                <w:szCs w:val="22"/>
              </w:rPr>
              <w:t>2016.</w:t>
            </w:r>
          </w:p>
          <w:p w:rsidR="008F0AA0" w:rsidRDefault="008F0AA0" w:rsidP="008F0AA0">
            <w:pPr>
              <w:rPr>
                <w:rStyle w:val="Emphasis"/>
                <w:rFonts w:ascii="Arial" w:eastAsiaTheme="minorHAnsi" w:hAnsi="Arial" w:cs="Arial"/>
                <w:i w:val="0"/>
              </w:rPr>
            </w:pPr>
          </w:p>
          <w:p w:rsidR="008F0AA0" w:rsidRPr="009E0E6D" w:rsidRDefault="008F0AA0" w:rsidP="008F0AA0">
            <w:pPr>
              <w:rPr>
                <w:rStyle w:val="Emphasis"/>
                <w:rFonts w:ascii="Arial" w:eastAsiaTheme="minorHAnsi" w:hAnsi="Arial" w:cs="Arial"/>
                <w:i w:val="0"/>
                <w:sz w:val="22"/>
                <w:szCs w:val="22"/>
              </w:rPr>
            </w:pPr>
            <w:r w:rsidRPr="009E0E6D">
              <w:rPr>
                <w:rStyle w:val="Emphasis"/>
                <w:rFonts w:ascii="Arial" w:eastAsiaTheme="minorHAnsi" w:hAnsi="Arial" w:cs="Arial"/>
                <w:b/>
                <w:i w:val="0"/>
                <w:sz w:val="22"/>
                <w:szCs w:val="22"/>
              </w:rPr>
              <w:lastRenderedPageBreak/>
              <w:t>c. Financial Summary</w:t>
            </w:r>
            <w:r w:rsidR="00AA45BE" w:rsidRPr="009E0E6D">
              <w:rPr>
                <w:rStyle w:val="Emphasis"/>
                <w:rFonts w:ascii="Arial" w:eastAsiaTheme="minorHAnsi" w:hAnsi="Arial" w:cs="Arial"/>
                <w:i w:val="0"/>
                <w:sz w:val="22"/>
                <w:szCs w:val="22"/>
              </w:rPr>
              <w:t xml:space="preserve"> – documents </w:t>
            </w:r>
            <w:r w:rsidR="00676BFE" w:rsidRPr="009E0E6D">
              <w:rPr>
                <w:rStyle w:val="Emphasis"/>
                <w:rFonts w:ascii="Arial" w:eastAsiaTheme="minorHAnsi" w:hAnsi="Arial" w:cs="Arial"/>
                <w:i w:val="0"/>
                <w:sz w:val="22"/>
                <w:szCs w:val="22"/>
              </w:rPr>
              <w:t xml:space="preserve">were </w:t>
            </w:r>
            <w:r w:rsidR="00AA45BE" w:rsidRPr="009E0E6D">
              <w:rPr>
                <w:rStyle w:val="Emphasis"/>
                <w:rFonts w:ascii="Arial" w:eastAsiaTheme="minorHAnsi" w:hAnsi="Arial" w:cs="Arial"/>
                <w:i w:val="0"/>
                <w:sz w:val="22"/>
                <w:szCs w:val="22"/>
              </w:rPr>
              <w:t>circulated at the meeting or available from The Clerk</w:t>
            </w:r>
          </w:p>
          <w:p w:rsidR="008F0AA0" w:rsidRDefault="008F0AA0" w:rsidP="008F0AA0">
            <w:pPr>
              <w:rPr>
                <w:rStyle w:val="Emphasis"/>
                <w:rFonts w:ascii="Arial" w:eastAsiaTheme="minorHAnsi" w:hAnsi="Arial" w:cs="Arial"/>
                <w:i w:val="0"/>
              </w:rPr>
            </w:pPr>
          </w:p>
          <w:p w:rsidR="008F0AA0" w:rsidRPr="009E0E6D" w:rsidRDefault="008F0AA0" w:rsidP="008F0AA0">
            <w:pPr>
              <w:rPr>
                <w:rStyle w:val="Emphasis"/>
                <w:rFonts w:ascii="Arial" w:eastAsiaTheme="minorHAnsi" w:hAnsi="Arial" w:cs="Arial"/>
                <w:b/>
                <w:i w:val="0"/>
                <w:sz w:val="22"/>
                <w:szCs w:val="22"/>
              </w:rPr>
            </w:pPr>
            <w:r w:rsidRPr="009E0E6D">
              <w:rPr>
                <w:rStyle w:val="Emphasis"/>
                <w:rFonts w:ascii="Arial" w:eastAsiaTheme="minorHAnsi" w:hAnsi="Arial" w:cs="Arial"/>
                <w:b/>
                <w:i w:val="0"/>
                <w:sz w:val="22"/>
                <w:szCs w:val="22"/>
              </w:rPr>
              <w:t>d. Payments</w:t>
            </w:r>
          </w:p>
          <w:tbl>
            <w:tblPr>
              <w:tblStyle w:val="TableGrid"/>
              <w:tblW w:w="0" w:type="auto"/>
              <w:tblLayout w:type="fixed"/>
              <w:tblLook w:val="04A0" w:firstRow="1" w:lastRow="0" w:firstColumn="1" w:lastColumn="0" w:noHBand="0" w:noVBand="1"/>
            </w:tblPr>
            <w:tblGrid>
              <w:gridCol w:w="1438"/>
              <w:gridCol w:w="1438"/>
              <w:gridCol w:w="1438"/>
              <w:gridCol w:w="1438"/>
              <w:gridCol w:w="1439"/>
            </w:tblGrid>
            <w:tr w:rsidR="00AA45BE" w:rsidRPr="00C23B68" w:rsidTr="00777A7A">
              <w:tc>
                <w:tcPr>
                  <w:tcW w:w="1438" w:type="dxa"/>
                </w:tcPr>
                <w:p w:rsidR="00AA45BE" w:rsidRPr="00A6041C" w:rsidRDefault="00AA45BE" w:rsidP="00777A7A">
                  <w:pPr>
                    <w:rPr>
                      <w:rFonts w:ascii="Arial" w:hAnsi="Arial" w:cs="Arial"/>
                      <w:b/>
                      <w:sz w:val="19"/>
                      <w:szCs w:val="19"/>
                      <w:lang w:val="en-GB"/>
                    </w:rPr>
                  </w:pPr>
                  <w:r w:rsidRPr="00A6041C">
                    <w:rPr>
                      <w:rFonts w:ascii="Arial" w:hAnsi="Arial" w:cs="Arial"/>
                      <w:b/>
                      <w:sz w:val="19"/>
                      <w:szCs w:val="19"/>
                      <w:lang w:val="en-GB"/>
                    </w:rPr>
                    <w:t>Date</w:t>
                  </w:r>
                </w:p>
              </w:tc>
              <w:tc>
                <w:tcPr>
                  <w:tcW w:w="1438" w:type="dxa"/>
                </w:tcPr>
                <w:p w:rsidR="00AA45BE" w:rsidRPr="00A6041C" w:rsidRDefault="00AA45BE" w:rsidP="00777A7A">
                  <w:pPr>
                    <w:rPr>
                      <w:rFonts w:ascii="Arial" w:hAnsi="Arial" w:cs="Arial"/>
                      <w:b/>
                      <w:sz w:val="19"/>
                      <w:szCs w:val="19"/>
                      <w:lang w:val="en-GB"/>
                    </w:rPr>
                  </w:pPr>
                  <w:r w:rsidRPr="00A6041C">
                    <w:rPr>
                      <w:rFonts w:ascii="Arial" w:hAnsi="Arial" w:cs="Arial"/>
                      <w:b/>
                      <w:sz w:val="19"/>
                      <w:szCs w:val="19"/>
                      <w:lang w:val="en-GB"/>
                    </w:rPr>
                    <w:t>Cheque No</w:t>
                  </w:r>
                </w:p>
              </w:tc>
              <w:tc>
                <w:tcPr>
                  <w:tcW w:w="1438" w:type="dxa"/>
                </w:tcPr>
                <w:p w:rsidR="00AA45BE" w:rsidRPr="00A6041C" w:rsidRDefault="00AA45BE" w:rsidP="00777A7A">
                  <w:pPr>
                    <w:rPr>
                      <w:rFonts w:ascii="Arial" w:hAnsi="Arial" w:cs="Arial"/>
                      <w:b/>
                      <w:sz w:val="19"/>
                      <w:szCs w:val="19"/>
                      <w:lang w:val="en-GB"/>
                    </w:rPr>
                  </w:pPr>
                  <w:r w:rsidRPr="00A6041C">
                    <w:rPr>
                      <w:rFonts w:ascii="Arial" w:hAnsi="Arial" w:cs="Arial"/>
                      <w:b/>
                      <w:sz w:val="19"/>
                      <w:szCs w:val="19"/>
                      <w:lang w:val="en-GB"/>
                    </w:rPr>
                    <w:t>Creditor</w:t>
                  </w:r>
                </w:p>
              </w:tc>
              <w:tc>
                <w:tcPr>
                  <w:tcW w:w="1438" w:type="dxa"/>
                </w:tcPr>
                <w:p w:rsidR="00AA45BE" w:rsidRPr="00A6041C" w:rsidRDefault="00AA45BE" w:rsidP="00777A7A">
                  <w:pPr>
                    <w:rPr>
                      <w:rFonts w:ascii="Arial" w:hAnsi="Arial" w:cs="Arial"/>
                      <w:b/>
                      <w:sz w:val="19"/>
                      <w:szCs w:val="19"/>
                      <w:lang w:val="en-GB"/>
                    </w:rPr>
                  </w:pPr>
                  <w:r w:rsidRPr="00A6041C">
                    <w:rPr>
                      <w:rFonts w:ascii="Arial" w:hAnsi="Arial" w:cs="Arial"/>
                      <w:b/>
                      <w:sz w:val="19"/>
                      <w:szCs w:val="19"/>
                      <w:lang w:val="en-GB"/>
                    </w:rPr>
                    <w:t>Reason</w:t>
                  </w:r>
                </w:p>
              </w:tc>
              <w:tc>
                <w:tcPr>
                  <w:tcW w:w="1439" w:type="dxa"/>
                </w:tcPr>
                <w:p w:rsidR="00AA45BE" w:rsidRPr="00A6041C" w:rsidRDefault="00AA45BE" w:rsidP="00777A7A">
                  <w:pPr>
                    <w:rPr>
                      <w:rFonts w:ascii="Arial" w:hAnsi="Arial" w:cs="Arial"/>
                      <w:b/>
                      <w:sz w:val="19"/>
                      <w:szCs w:val="19"/>
                      <w:lang w:val="en-GB"/>
                    </w:rPr>
                  </w:pPr>
                  <w:r w:rsidRPr="00A6041C">
                    <w:rPr>
                      <w:rFonts w:ascii="Arial" w:hAnsi="Arial" w:cs="Arial"/>
                      <w:b/>
                      <w:sz w:val="19"/>
                      <w:szCs w:val="19"/>
                      <w:lang w:val="en-GB"/>
                    </w:rPr>
                    <w:t xml:space="preserve">Amount </w:t>
                  </w:r>
                </w:p>
              </w:tc>
            </w:tr>
            <w:tr w:rsidR="00AA45BE" w:rsidRPr="00C23B68" w:rsidTr="00777A7A">
              <w:tc>
                <w:tcPr>
                  <w:tcW w:w="1438" w:type="dxa"/>
                </w:tcPr>
                <w:p w:rsidR="00AA45BE" w:rsidRPr="00C23B68" w:rsidRDefault="00B81978" w:rsidP="00777A7A">
                  <w:pPr>
                    <w:rPr>
                      <w:rFonts w:ascii="Arial" w:hAnsi="Arial" w:cs="Arial"/>
                      <w:sz w:val="19"/>
                      <w:szCs w:val="19"/>
                      <w:lang w:val="en-GB"/>
                    </w:rPr>
                  </w:pPr>
                  <w:r>
                    <w:rPr>
                      <w:rFonts w:ascii="Arial" w:hAnsi="Arial" w:cs="Arial"/>
                      <w:sz w:val="19"/>
                      <w:szCs w:val="19"/>
                      <w:lang w:val="en-GB"/>
                    </w:rPr>
                    <w:t>11.07.2016</w:t>
                  </w:r>
                </w:p>
              </w:tc>
              <w:tc>
                <w:tcPr>
                  <w:tcW w:w="1438" w:type="dxa"/>
                </w:tcPr>
                <w:p w:rsidR="00AA45BE" w:rsidRPr="00D66EA7" w:rsidRDefault="00B81978" w:rsidP="00777A7A">
                  <w:pPr>
                    <w:spacing w:after="120"/>
                    <w:rPr>
                      <w:rFonts w:ascii="Arial" w:hAnsi="Arial" w:cs="Arial"/>
                      <w:sz w:val="19"/>
                      <w:szCs w:val="19"/>
                    </w:rPr>
                  </w:pPr>
                  <w:r>
                    <w:rPr>
                      <w:rFonts w:ascii="Arial" w:hAnsi="Arial" w:cs="Arial"/>
                      <w:sz w:val="19"/>
                      <w:szCs w:val="19"/>
                    </w:rPr>
                    <w:t>100601</w:t>
                  </w:r>
                </w:p>
              </w:tc>
              <w:tc>
                <w:tcPr>
                  <w:tcW w:w="1438" w:type="dxa"/>
                </w:tcPr>
                <w:p w:rsidR="00AA45BE" w:rsidRPr="00D66EA7" w:rsidRDefault="00B81978" w:rsidP="00777A7A">
                  <w:pPr>
                    <w:spacing w:after="120"/>
                    <w:rPr>
                      <w:rFonts w:ascii="Arial" w:hAnsi="Arial" w:cs="Arial"/>
                      <w:sz w:val="19"/>
                      <w:szCs w:val="19"/>
                    </w:rPr>
                  </w:pPr>
                  <w:r>
                    <w:rPr>
                      <w:rFonts w:ascii="Arial" w:hAnsi="Arial" w:cs="Arial"/>
                      <w:sz w:val="19"/>
                      <w:szCs w:val="19"/>
                    </w:rPr>
                    <w:t xml:space="preserve"> V Smith</w:t>
                  </w:r>
                </w:p>
              </w:tc>
              <w:tc>
                <w:tcPr>
                  <w:tcW w:w="1438" w:type="dxa"/>
                </w:tcPr>
                <w:p w:rsidR="00AA45BE" w:rsidRPr="00C23B68" w:rsidRDefault="00B81978" w:rsidP="00777A7A">
                  <w:pPr>
                    <w:rPr>
                      <w:rFonts w:ascii="Arial" w:hAnsi="Arial" w:cs="Arial"/>
                      <w:sz w:val="19"/>
                      <w:szCs w:val="19"/>
                      <w:lang w:val="en-GB"/>
                    </w:rPr>
                  </w:pPr>
                  <w:r>
                    <w:rPr>
                      <w:rFonts w:ascii="Arial" w:hAnsi="Arial" w:cs="Arial"/>
                      <w:sz w:val="19"/>
                      <w:szCs w:val="19"/>
                      <w:lang w:val="en-GB"/>
                    </w:rPr>
                    <w:t>Wages</w:t>
                  </w:r>
                </w:p>
              </w:tc>
              <w:tc>
                <w:tcPr>
                  <w:tcW w:w="1439" w:type="dxa"/>
                </w:tcPr>
                <w:p w:rsidR="00AA45BE" w:rsidRPr="00C23B68" w:rsidRDefault="00B81978" w:rsidP="00777A7A">
                  <w:pPr>
                    <w:rPr>
                      <w:rFonts w:ascii="Arial" w:hAnsi="Arial" w:cs="Arial"/>
                      <w:sz w:val="19"/>
                      <w:szCs w:val="19"/>
                      <w:lang w:val="en-GB"/>
                    </w:rPr>
                  </w:pPr>
                  <w:r>
                    <w:rPr>
                      <w:rFonts w:ascii="Arial" w:hAnsi="Arial" w:cs="Arial"/>
                      <w:sz w:val="19"/>
                      <w:szCs w:val="19"/>
                      <w:lang w:val="en-GB"/>
                    </w:rPr>
                    <w:t>224.80</w:t>
                  </w:r>
                </w:p>
              </w:tc>
            </w:tr>
            <w:tr w:rsidR="00AA45BE" w:rsidRPr="00C23B68" w:rsidTr="00777A7A">
              <w:tc>
                <w:tcPr>
                  <w:tcW w:w="1438" w:type="dxa"/>
                </w:tcPr>
                <w:p w:rsidR="00AA45BE" w:rsidRPr="00C23B68" w:rsidRDefault="00B81978" w:rsidP="00AA45BE">
                  <w:pPr>
                    <w:rPr>
                      <w:rFonts w:ascii="Arial" w:hAnsi="Arial" w:cs="Arial"/>
                      <w:sz w:val="19"/>
                      <w:szCs w:val="19"/>
                      <w:lang w:val="en-GB"/>
                    </w:rPr>
                  </w:pPr>
                  <w:r>
                    <w:rPr>
                      <w:rFonts w:ascii="Arial" w:hAnsi="Arial" w:cs="Arial"/>
                      <w:sz w:val="19"/>
                      <w:szCs w:val="19"/>
                      <w:lang w:val="en-GB"/>
                    </w:rPr>
                    <w:t>11.07.2016</w:t>
                  </w:r>
                </w:p>
              </w:tc>
              <w:tc>
                <w:tcPr>
                  <w:tcW w:w="1438" w:type="dxa"/>
                </w:tcPr>
                <w:p w:rsidR="00AA45BE" w:rsidRPr="00D66EA7" w:rsidRDefault="00B81978" w:rsidP="00777A7A">
                  <w:pPr>
                    <w:spacing w:after="120"/>
                    <w:rPr>
                      <w:rFonts w:ascii="Arial" w:hAnsi="Arial" w:cs="Arial"/>
                      <w:sz w:val="19"/>
                      <w:szCs w:val="19"/>
                    </w:rPr>
                  </w:pPr>
                  <w:r>
                    <w:rPr>
                      <w:rFonts w:ascii="Arial" w:hAnsi="Arial" w:cs="Arial"/>
                      <w:sz w:val="19"/>
                      <w:szCs w:val="19"/>
                    </w:rPr>
                    <w:t>100599</w:t>
                  </w:r>
                </w:p>
              </w:tc>
              <w:tc>
                <w:tcPr>
                  <w:tcW w:w="1438" w:type="dxa"/>
                </w:tcPr>
                <w:p w:rsidR="00AA45BE" w:rsidRPr="00D66EA7" w:rsidRDefault="00B81978" w:rsidP="00777A7A">
                  <w:pPr>
                    <w:spacing w:after="120"/>
                    <w:rPr>
                      <w:rFonts w:ascii="Arial" w:hAnsi="Arial" w:cs="Arial"/>
                      <w:sz w:val="19"/>
                      <w:szCs w:val="19"/>
                    </w:rPr>
                  </w:pPr>
                  <w:r>
                    <w:rPr>
                      <w:rFonts w:ascii="Arial" w:hAnsi="Arial" w:cs="Arial"/>
                      <w:sz w:val="19"/>
                      <w:szCs w:val="19"/>
                    </w:rPr>
                    <w:t>NALC</w:t>
                  </w:r>
                </w:p>
              </w:tc>
              <w:tc>
                <w:tcPr>
                  <w:tcW w:w="1438" w:type="dxa"/>
                </w:tcPr>
                <w:p w:rsidR="00AA45BE" w:rsidRPr="00C23B68" w:rsidRDefault="00B81978" w:rsidP="00777A7A">
                  <w:pPr>
                    <w:rPr>
                      <w:rFonts w:ascii="Arial" w:hAnsi="Arial" w:cs="Arial"/>
                      <w:sz w:val="19"/>
                      <w:szCs w:val="19"/>
                      <w:lang w:val="en-GB"/>
                    </w:rPr>
                  </w:pPr>
                  <w:r>
                    <w:rPr>
                      <w:rFonts w:ascii="Arial" w:hAnsi="Arial" w:cs="Arial"/>
                      <w:sz w:val="19"/>
                      <w:szCs w:val="19"/>
                      <w:lang w:val="en-GB"/>
                    </w:rPr>
                    <w:t>Subscription</w:t>
                  </w:r>
                </w:p>
              </w:tc>
              <w:tc>
                <w:tcPr>
                  <w:tcW w:w="1439" w:type="dxa"/>
                </w:tcPr>
                <w:p w:rsidR="00AA45BE" w:rsidRPr="00C23B68" w:rsidRDefault="00B81978" w:rsidP="00777A7A">
                  <w:pPr>
                    <w:rPr>
                      <w:rFonts w:ascii="Arial" w:hAnsi="Arial" w:cs="Arial"/>
                      <w:sz w:val="19"/>
                      <w:szCs w:val="19"/>
                      <w:lang w:val="en-GB"/>
                    </w:rPr>
                  </w:pPr>
                  <w:r>
                    <w:rPr>
                      <w:rFonts w:ascii="Arial" w:hAnsi="Arial" w:cs="Arial"/>
                      <w:sz w:val="19"/>
                      <w:szCs w:val="19"/>
                      <w:lang w:val="en-GB"/>
                    </w:rPr>
                    <w:t>68.76</w:t>
                  </w:r>
                </w:p>
              </w:tc>
            </w:tr>
            <w:tr w:rsidR="00AA45BE" w:rsidRPr="00C23B68" w:rsidTr="00777A7A">
              <w:tc>
                <w:tcPr>
                  <w:tcW w:w="1438" w:type="dxa"/>
                </w:tcPr>
                <w:p w:rsidR="00AA45BE" w:rsidRPr="00C23B68" w:rsidRDefault="00B81978" w:rsidP="00777A7A">
                  <w:pPr>
                    <w:rPr>
                      <w:rFonts w:ascii="Arial" w:hAnsi="Arial" w:cs="Arial"/>
                      <w:sz w:val="19"/>
                      <w:szCs w:val="19"/>
                      <w:lang w:val="en-GB"/>
                    </w:rPr>
                  </w:pPr>
                  <w:r>
                    <w:rPr>
                      <w:rFonts w:ascii="Arial" w:hAnsi="Arial" w:cs="Arial"/>
                      <w:sz w:val="19"/>
                      <w:szCs w:val="19"/>
                      <w:lang w:val="en-GB"/>
                    </w:rPr>
                    <w:t>11.07.2016</w:t>
                  </w:r>
                </w:p>
              </w:tc>
              <w:tc>
                <w:tcPr>
                  <w:tcW w:w="1438" w:type="dxa"/>
                </w:tcPr>
                <w:p w:rsidR="00AA45BE" w:rsidRDefault="00B81978" w:rsidP="00777A7A">
                  <w:pPr>
                    <w:spacing w:after="120"/>
                    <w:rPr>
                      <w:rFonts w:ascii="Arial" w:hAnsi="Arial" w:cs="Arial"/>
                      <w:sz w:val="19"/>
                      <w:szCs w:val="19"/>
                    </w:rPr>
                  </w:pPr>
                  <w:r>
                    <w:rPr>
                      <w:rFonts w:ascii="Arial" w:hAnsi="Arial" w:cs="Arial"/>
                      <w:sz w:val="19"/>
                      <w:szCs w:val="19"/>
                    </w:rPr>
                    <w:t>100598</w:t>
                  </w:r>
                </w:p>
              </w:tc>
              <w:tc>
                <w:tcPr>
                  <w:tcW w:w="1438" w:type="dxa"/>
                </w:tcPr>
                <w:p w:rsidR="00AA45BE" w:rsidRPr="00C23B68" w:rsidRDefault="00B81978" w:rsidP="00777A7A">
                  <w:pPr>
                    <w:rPr>
                      <w:rFonts w:ascii="Arial" w:hAnsi="Arial" w:cs="Arial"/>
                      <w:sz w:val="19"/>
                      <w:szCs w:val="19"/>
                      <w:lang w:val="en-GB"/>
                    </w:rPr>
                  </w:pPr>
                  <w:r>
                    <w:rPr>
                      <w:rFonts w:ascii="Arial" w:hAnsi="Arial" w:cs="Arial"/>
                      <w:sz w:val="19"/>
                      <w:szCs w:val="19"/>
                      <w:lang w:val="en-GB"/>
                    </w:rPr>
                    <w:t>ADT</w:t>
                  </w:r>
                </w:p>
              </w:tc>
              <w:tc>
                <w:tcPr>
                  <w:tcW w:w="1438" w:type="dxa"/>
                </w:tcPr>
                <w:p w:rsidR="00AA45BE" w:rsidRPr="00C23B68" w:rsidRDefault="00B81978" w:rsidP="00777A7A">
                  <w:pPr>
                    <w:rPr>
                      <w:rFonts w:ascii="Arial" w:hAnsi="Arial" w:cs="Arial"/>
                      <w:sz w:val="19"/>
                      <w:szCs w:val="19"/>
                      <w:lang w:val="en-GB"/>
                    </w:rPr>
                  </w:pPr>
                  <w:r>
                    <w:rPr>
                      <w:rFonts w:ascii="Arial" w:hAnsi="Arial" w:cs="Arial"/>
                      <w:sz w:val="19"/>
                      <w:szCs w:val="19"/>
                      <w:lang w:val="en-GB"/>
                    </w:rPr>
                    <w:t>The Ambler</w:t>
                  </w:r>
                </w:p>
              </w:tc>
              <w:tc>
                <w:tcPr>
                  <w:tcW w:w="1439" w:type="dxa"/>
                </w:tcPr>
                <w:p w:rsidR="00AA45BE" w:rsidRPr="00C23B68" w:rsidRDefault="00B81978" w:rsidP="00777A7A">
                  <w:pPr>
                    <w:rPr>
                      <w:rFonts w:ascii="Arial" w:hAnsi="Arial" w:cs="Arial"/>
                      <w:sz w:val="19"/>
                      <w:szCs w:val="19"/>
                      <w:lang w:val="en-GB"/>
                    </w:rPr>
                  </w:pPr>
                  <w:r>
                    <w:rPr>
                      <w:rFonts w:ascii="Arial" w:hAnsi="Arial" w:cs="Arial"/>
                      <w:sz w:val="19"/>
                      <w:szCs w:val="19"/>
                      <w:lang w:val="en-GB"/>
                    </w:rPr>
                    <w:t>60.00</w:t>
                  </w:r>
                </w:p>
              </w:tc>
            </w:tr>
            <w:tr w:rsidR="00AA45BE" w:rsidRPr="00C23B68" w:rsidTr="00777A7A">
              <w:tc>
                <w:tcPr>
                  <w:tcW w:w="1438" w:type="dxa"/>
                </w:tcPr>
                <w:p w:rsidR="00AA45BE" w:rsidRDefault="00B81978" w:rsidP="00777A7A">
                  <w:pPr>
                    <w:rPr>
                      <w:rFonts w:ascii="Arial" w:hAnsi="Arial" w:cs="Arial"/>
                      <w:sz w:val="19"/>
                      <w:szCs w:val="19"/>
                      <w:lang w:val="en-GB"/>
                    </w:rPr>
                  </w:pPr>
                  <w:r>
                    <w:rPr>
                      <w:rFonts w:ascii="Arial" w:hAnsi="Arial" w:cs="Arial"/>
                      <w:sz w:val="19"/>
                      <w:szCs w:val="19"/>
                      <w:lang w:val="en-GB"/>
                    </w:rPr>
                    <w:t>11.07.2016</w:t>
                  </w:r>
                </w:p>
              </w:tc>
              <w:tc>
                <w:tcPr>
                  <w:tcW w:w="1438" w:type="dxa"/>
                </w:tcPr>
                <w:p w:rsidR="00AA45BE" w:rsidRDefault="00B81978" w:rsidP="00777A7A">
                  <w:pPr>
                    <w:spacing w:after="120"/>
                    <w:rPr>
                      <w:rFonts w:ascii="Arial" w:hAnsi="Arial" w:cs="Arial"/>
                      <w:sz w:val="19"/>
                      <w:szCs w:val="19"/>
                    </w:rPr>
                  </w:pPr>
                  <w:r>
                    <w:rPr>
                      <w:rFonts w:ascii="Arial" w:hAnsi="Arial" w:cs="Arial"/>
                      <w:sz w:val="19"/>
                      <w:szCs w:val="19"/>
                    </w:rPr>
                    <w:t>100600</w:t>
                  </w:r>
                </w:p>
              </w:tc>
              <w:tc>
                <w:tcPr>
                  <w:tcW w:w="1438" w:type="dxa"/>
                </w:tcPr>
                <w:p w:rsidR="00AA45BE" w:rsidRPr="00C23B68" w:rsidRDefault="00B81978" w:rsidP="00777A7A">
                  <w:pPr>
                    <w:rPr>
                      <w:rFonts w:ascii="Arial" w:hAnsi="Arial" w:cs="Arial"/>
                      <w:sz w:val="19"/>
                      <w:szCs w:val="19"/>
                      <w:lang w:val="en-GB"/>
                    </w:rPr>
                  </w:pPr>
                  <w:r>
                    <w:rPr>
                      <w:rFonts w:ascii="Arial" w:hAnsi="Arial" w:cs="Arial"/>
                      <w:sz w:val="19"/>
                      <w:szCs w:val="19"/>
                      <w:lang w:val="en-GB"/>
                    </w:rPr>
                    <w:t>SLCC</w:t>
                  </w:r>
                </w:p>
              </w:tc>
              <w:tc>
                <w:tcPr>
                  <w:tcW w:w="1438" w:type="dxa"/>
                </w:tcPr>
                <w:p w:rsidR="00AA45BE" w:rsidRPr="00C23B68" w:rsidRDefault="00B81978" w:rsidP="00777A7A">
                  <w:pPr>
                    <w:rPr>
                      <w:rFonts w:ascii="Arial" w:hAnsi="Arial" w:cs="Arial"/>
                      <w:sz w:val="19"/>
                      <w:szCs w:val="19"/>
                      <w:lang w:val="en-GB"/>
                    </w:rPr>
                  </w:pPr>
                  <w:r>
                    <w:rPr>
                      <w:rFonts w:ascii="Arial" w:hAnsi="Arial" w:cs="Arial"/>
                      <w:sz w:val="19"/>
                      <w:szCs w:val="19"/>
                      <w:lang w:val="en-GB"/>
                    </w:rPr>
                    <w:t>Subscription</w:t>
                  </w:r>
                </w:p>
              </w:tc>
              <w:tc>
                <w:tcPr>
                  <w:tcW w:w="1439" w:type="dxa"/>
                </w:tcPr>
                <w:p w:rsidR="00AA45BE" w:rsidRPr="00C23B68" w:rsidRDefault="00B81978" w:rsidP="00777A7A">
                  <w:pPr>
                    <w:rPr>
                      <w:rFonts w:ascii="Arial" w:hAnsi="Arial" w:cs="Arial"/>
                      <w:sz w:val="19"/>
                      <w:szCs w:val="19"/>
                      <w:lang w:val="en-GB"/>
                    </w:rPr>
                  </w:pPr>
                  <w:r>
                    <w:rPr>
                      <w:rFonts w:ascii="Arial" w:hAnsi="Arial" w:cs="Arial"/>
                      <w:sz w:val="19"/>
                      <w:szCs w:val="19"/>
                      <w:lang w:val="en-GB"/>
                    </w:rPr>
                    <w:t>65.00</w:t>
                  </w:r>
                </w:p>
              </w:tc>
            </w:tr>
          </w:tbl>
          <w:p w:rsidR="008F0AA0" w:rsidRDefault="008F0AA0" w:rsidP="008F0AA0">
            <w:pPr>
              <w:rPr>
                <w:rStyle w:val="Emphasis"/>
                <w:rFonts w:ascii="Arial" w:eastAsiaTheme="minorHAnsi" w:hAnsi="Arial" w:cs="Arial"/>
                <w:i w:val="0"/>
              </w:rPr>
            </w:pPr>
          </w:p>
          <w:p w:rsidR="008F0AA0" w:rsidRPr="009E0E6D" w:rsidRDefault="008F0AA0" w:rsidP="008F0AA0">
            <w:pPr>
              <w:rPr>
                <w:rStyle w:val="Emphasis"/>
                <w:rFonts w:ascii="Arial" w:eastAsiaTheme="minorHAnsi" w:hAnsi="Arial" w:cs="Arial"/>
                <w:b/>
                <w:i w:val="0"/>
                <w:sz w:val="22"/>
                <w:szCs w:val="22"/>
              </w:rPr>
            </w:pPr>
            <w:r w:rsidRPr="009E0E6D">
              <w:rPr>
                <w:rStyle w:val="Emphasis"/>
                <w:rFonts w:ascii="Arial" w:eastAsiaTheme="minorHAnsi" w:hAnsi="Arial" w:cs="Arial"/>
                <w:b/>
                <w:i w:val="0"/>
                <w:sz w:val="22"/>
                <w:szCs w:val="22"/>
              </w:rPr>
              <w:t>e. Receipts</w:t>
            </w:r>
          </w:p>
          <w:tbl>
            <w:tblPr>
              <w:tblStyle w:val="TableGrid"/>
              <w:tblW w:w="0" w:type="auto"/>
              <w:tblLayout w:type="fixed"/>
              <w:tblLook w:val="04A0" w:firstRow="1" w:lastRow="0" w:firstColumn="1" w:lastColumn="0" w:noHBand="0" w:noVBand="1"/>
            </w:tblPr>
            <w:tblGrid>
              <w:gridCol w:w="1438"/>
              <w:gridCol w:w="1438"/>
              <w:gridCol w:w="1438"/>
              <w:gridCol w:w="1438"/>
              <w:gridCol w:w="1439"/>
            </w:tblGrid>
            <w:tr w:rsidR="00307B7B" w:rsidRPr="00C23B68" w:rsidTr="00777A7A">
              <w:tc>
                <w:tcPr>
                  <w:tcW w:w="1438" w:type="dxa"/>
                </w:tcPr>
                <w:p w:rsidR="00307B7B" w:rsidRPr="0023502F" w:rsidRDefault="00307B7B" w:rsidP="00777A7A">
                  <w:pPr>
                    <w:rPr>
                      <w:rFonts w:ascii="Arial" w:hAnsi="Arial" w:cs="Arial"/>
                      <w:b/>
                      <w:sz w:val="19"/>
                      <w:szCs w:val="19"/>
                      <w:lang w:val="en-GB"/>
                    </w:rPr>
                  </w:pPr>
                  <w:r w:rsidRPr="0023502F">
                    <w:rPr>
                      <w:rFonts w:ascii="Arial" w:hAnsi="Arial" w:cs="Arial"/>
                      <w:b/>
                      <w:sz w:val="19"/>
                      <w:szCs w:val="19"/>
                      <w:lang w:val="en-GB"/>
                    </w:rPr>
                    <w:t>Date</w:t>
                  </w:r>
                </w:p>
              </w:tc>
              <w:tc>
                <w:tcPr>
                  <w:tcW w:w="1438" w:type="dxa"/>
                </w:tcPr>
                <w:p w:rsidR="00307B7B" w:rsidRPr="0023502F" w:rsidRDefault="00307B7B" w:rsidP="00777A7A">
                  <w:pPr>
                    <w:rPr>
                      <w:rFonts w:ascii="Arial" w:hAnsi="Arial" w:cs="Arial"/>
                      <w:b/>
                      <w:sz w:val="19"/>
                      <w:szCs w:val="19"/>
                      <w:lang w:val="en-GB"/>
                    </w:rPr>
                  </w:pPr>
                  <w:r w:rsidRPr="0023502F">
                    <w:rPr>
                      <w:rFonts w:ascii="Arial" w:hAnsi="Arial" w:cs="Arial"/>
                      <w:b/>
                      <w:sz w:val="19"/>
                      <w:szCs w:val="19"/>
                      <w:lang w:val="en-GB"/>
                    </w:rPr>
                    <w:t>Ref</w:t>
                  </w:r>
                </w:p>
              </w:tc>
              <w:tc>
                <w:tcPr>
                  <w:tcW w:w="1438" w:type="dxa"/>
                </w:tcPr>
                <w:p w:rsidR="00307B7B" w:rsidRPr="0023502F" w:rsidRDefault="00307B7B" w:rsidP="00777A7A">
                  <w:pPr>
                    <w:rPr>
                      <w:rFonts w:ascii="Arial" w:hAnsi="Arial" w:cs="Arial"/>
                      <w:b/>
                      <w:sz w:val="19"/>
                      <w:szCs w:val="19"/>
                      <w:lang w:val="en-GB"/>
                    </w:rPr>
                  </w:pPr>
                  <w:r w:rsidRPr="0023502F">
                    <w:rPr>
                      <w:rFonts w:ascii="Arial" w:hAnsi="Arial" w:cs="Arial"/>
                      <w:b/>
                      <w:sz w:val="19"/>
                      <w:szCs w:val="19"/>
                      <w:lang w:val="en-GB"/>
                    </w:rPr>
                    <w:t>Debtor</w:t>
                  </w:r>
                </w:p>
              </w:tc>
              <w:tc>
                <w:tcPr>
                  <w:tcW w:w="1438" w:type="dxa"/>
                </w:tcPr>
                <w:p w:rsidR="00307B7B" w:rsidRPr="0023502F" w:rsidRDefault="00307B7B" w:rsidP="00777A7A">
                  <w:pPr>
                    <w:rPr>
                      <w:rFonts w:ascii="Arial" w:hAnsi="Arial" w:cs="Arial"/>
                      <w:b/>
                      <w:sz w:val="19"/>
                      <w:szCs w:val="19"/>
                      <w:lang w:val="en-GB"/>
                    </w:rPr>
                  </w:pPr>
                  <w:r w:rsidRPr="0023502F">
                    <w:rPr>
                      <w:rFonts w:ascii="Arial" w:hAnsi="Arial" w:cs="Arial"/>
                      <w:b/>
                      <w:sz w:val="19"/>
                      <w:szCs w:val="19"/>
                      <w:lang w:val="en-GB"/>
                    </w:rPr>
                    <w:t>Reason</w:t>
                  </w:r>
                </w:p>
              </w:tc>
              <w:tc>
                <w:tcPr>
                  <w:tcW w:w="1439" w:type="dxa"/>
                </w:tcPr>
                <w:p w:rsidR="00307B7B" w:rsidRPr="0023502F" w:rsidRDefault="00307B7B" w:rsidP="00777A7A">
                  <w:pPr>
                    <w:rPr>
                      <w:rFonts w:ascii="Arial" w:hAnsi="Arial" w:cs="Arial"/>
                      <w:b/>
                      <w:sz w:val="19"/>
                      <w:szCs w:val="19"/>
                      <w:lang w:val="en-GB"/>
                    </w:rPr>
                  </w:pPr>
                  <w:r w:rsidRPr="0023502F">
                    <w:rPr>
                      <w:rFonts w:ascii="Arial" w:hAnsi="Arial" w:cs="Arial"/>
                      <w:b/>
                      <w:sz w:val="19"/>
                      <w:szCs w:val="19"/>
                      <w:lang w:val="en-GB"/>
                    </w:rPr>
                    <w:t>Amount</w:t>
                  </w:r>
                </w:p>
              </w:tc>
            </w:tr>
            <w:tr w:rsidR="00307B7B" w:rsidRPr="00C23B68" w:rsidTr="00777A7A">
              <w:tc>
                <w:tcPr>
                  <w:tcW w:w="1438" w:type="dxa"/>
                </w:tcPr>
                <w:p w:rsidR="00307B7B" w:rsidRPr="00C23B68" w:rsidRDefault="00B81978" w:rsidP="00777A7A">
                  <w:pPr>
                    <w:rPr>
                      <w:rFonts w:ascii="Arial" w:hAnsi="Arial" w:cs="Arial"/>
                      <w:sz w:val="19"/>
                      <w:szCs w:val="19"/>
                      <w:lang w:val="en-GB"/>
                    </w:rPr>
                  </w:pPr>
                  <w:r>
                    <w:rPr>
                      <w:rFonts w:ascii="Arial" w:hAnsi="Arial" w:cs="Arial"/>
                      <w:sz w:val="19"/>
                      <w:szCs w:val="19"/>
                      <w:lang w:val="en-GB"/>
                    </w:rPr>
                    <w:t>6.06.2016</w:t>
                  </w:r>
                </w:p>
              </w:tc>
              <w:tc>
                <w:tcPr>
                  <w:tcW w:w="1438" w:type="dxa"/>
                </w:tcPr>
                <w:p w:rsidR="00307B7B" w:rsidRPr="00C23B68" w:rsidRDefault="00307B7B" w:rsidP="00777A7A">
                  <w:pPr>
                    <w:rPr>
                      <w:rFonts w:ascii="Arial" w:hAnsi="Arial" w:cs="Arial"/>
                      <w:sz w:val="19"/>
                      <w:szCs w:val="19"/>
                      <w:lang w:val="en-GB"/>
                    </w:rPr>
                  </w:pPr>
                </w:p>
              </w:tc>
              <w:tc>
                <w:tcPr>
                  <w:tcW w:w="1438" w:type="dxa"/>
                </w:tcPr>
                <w:p w:rsidR="00307B7B" w:rsidRPr="00C23B68" w:rsidRDefault="00B81978" w:rsidP="00777A7A">
                  <w:pPr>
                    <w:rPr>
                      <w:rFonts w:ascii="Arial" w:hAnsi="Arial" w:cs="Arial"/>
                      <w:sz w:val="19"/>
                      <w:szCs w:val="19"/>
                      <w:lang w:val="en-GB"/>
                    </w:rPr>
                  </w:pPr>
                  <w:r>
                    <w:rPr>
                      <w:rFonts w:ascii="Arial" w:hAnsi="Arial" w:cs="Arial"/>
                      <w:sz w:val="19"/>
                      <w:szCs w:val="19"/>
                      <w:lang w:val="en-GB"/>
                    </w:rPr>
                    <w:t>Barclays</w:t>
                  </w:r>
                </w:p>
              </w:tc>
              <w:tc>
                <w:tcPr>
                  <w:tcW w:w="1438" w:type="dxa"/>
                </w:tcPr>
                <w:p w:rsidR="00307B7B" w:rsidRPr="00C23B68" w:rsidRDefault="00B81978" w:rsidP="00777A7A">
                  <w:pPr>
                    <w:rPr>
                      <w:rFonts w:ascii="Arial" w:hAnsi="Arial" w:cs="Arial"/>
                      <w:sz w:val="19"/>
                      <w:szCs w:val="19"/>
                      <w:lang w:val="en-GB"/>
                    </w:rPr>
                  </w:pPr>
                  <w:r>
                    <w:rPr>
                      <w:rFonts w:ascii="Arial" w:hAnsi="Arial" w:cs="Arial"/>
                      <w:sz w:val="19"/>
                      <w:szCs w:val="19"/>
                      <w:lang w:val="en-GB"/>
                    </w:rPr>
                    <w:t>Interest</w:t>
                  </w:r>
                </w:p>
              </w:tc>
              <w:tc>
                <w:tcPr>
                  <w:tcW w:w="1439" w:type="dxa"/>
                </w:tcPr>
                <w:p w:rsidR="00307B7B" w:rsidRPr="00C23B68" w:rsidRDefault="00B81978" w:rsidP="00777A7A">
                  <w:pPr>
                    <w:rPr>
                      <w:rFonts w:ascii="Arial" w:hAnsi="Arial" w:cs="Arial"/>
                      <w:sz w:val="19"/>
                      <w:szCs w:val="19"/>
                      <w:lang w:val="en-GB"/>
                    </w:rPr>
                  </w:pPr>
                  <w:r>
                    <w:rPr>
                      <w:rFonts w:ascii="Arial" w:hAnsi="Arial" w:cs="Arial"/>
                      <w:sz w:val="19"/>
                      <w:szCs w:val="19"/>
                      <w:lang w:val="en-GB"/>
                    </w:rPr>
                    <w:t>0.23</w:t>
                  </w:r>
                </w:p>
              </w:tc>
            </w:tr>
            <w:tr w:rsidR="00307B7B" w:rsidRPr="00C23B68" w:rsidTr="00777A7A">
              <w:tc>
                <w:tcPr>
                  <w:tcW w:w="1438" w:type="dxa"/>
                </w:tcPr>
                <w:p w:rsidR="00307B7B" w:rsidRPr="00C23B68" w:rsidRDefault="00307B7B" w:rsidP="00777A7A">
                  <w:pPr>
                    <w:rPr>
                      <w:rFonts w:ascii="Arial" w:hAnsi="Arial" w:cs="Arial"/>
                      <w:sz w:val="19"/>
                      <w:szCs w:val="19"/>
                      <w:lang w:val="en-GB"/>
                    </w:rPr>
                  </w:pPr>
                </w:p>
              </w:tc>
              <w:tc>
                <w:tcPr>
                  <w:tcW w:w="1438" w:type="dxa"/>
                </w:tcPr>
                <w:p w:rsidR="00307B7B" w:rsidRPr="00C23B68" w:rsidRDefault="00307B7B" w:rsidP="00777A7A">
                  <w:pPr>
                    <w:rPr>
                      <w:rFonts w:ascii="Arial" w:hAnsi="Arial" w:cs="Arial"/>
                      <w:sz w:val="19"/>
                      <w:szCs w:val="19"/>
                      <w:lang w:val="en-GB"/>
                    </w:rPr>
                  </w:pPr>
                </w:p>
              </w:tc>
              <w:tc>
                <w:tcPr>
                  <w:tcW w:w="1438" w:type="dxa"/>
                </w:tcPr>
                <w:p w:rsidR="00307B7B" w:rsidRPr="00C23B68" w:rsidRDefault="00307B7B" w:rsidP="00777A7A">
                  <w:pPr>
                    <w:rPr>
                      <w:rFonts w:ascii="Arial" w:hAnsi="Arial" w:cs="Arial"/>
                      <w:sz w:val="19"/>
                      <w:szCs w:val="19"/>
                      <w:lang w:val="en-GB"/>
                    </w:rPr>
                  </w:pPr>
                </w:p>
              </w:tc>
              <w:tc>
                <w:tcPr>
                  <w:tcW w:w="1438" w:type="dxa"/>
                </w:tcPr>
                <w:p w:rsidR="00307B7B" w:rsidRPr="00C23B68" w:rsidRDefault="00307B7B" w:rsidP="00777A7A">
                  <w:pPr>
                    <w:rPr>
                      <w:rFonts w:ascii="Arial" w:hAnsi="Arial" w:cs="Arial"/>
                      <w:sz w:val="19"/>
                      <w:szCs w:val="19"/>
                      <w:lang w:val="en-GB"/>
                    </w:rPr>
                  </w:pPr>
                </w:p>
              </w:tc>
              <w:tc>
                <w:tcPr>
                  <w:tcW w:w="1439" w:type="dxa"/>
                </w:tcPr>
                <w:p w:rsidR="00307B7B" w:rsidRPr="00C23B68" w:rsidRDefault="00307B7B" w:rsidP="00777A7A">
                  <w:pPr>
                    <w:rPr>
                      <w:rFonts w:ascii="Arial" w:hAnsi="Arial" w:cs="Arial"/>
                      <w:sz w:val="19"/>
                      <w:szCs w:val="19"/>
                      <w:lang w:val="en-GB"/>
                    </w:rPr>
                  </w:pPr>
                </w:p>
              </w:tc>
            </w:tr>
          </w:tbl>
          <w:p w:rsidR="009E0E6D" w:rsidRDefault="009E0E6D" w:rsidP="00632132">
            <w:pPr>
              <w:spacing w:after="200" w:line="276" w:lineRule="auto"/>
              <w:rPr>
                <w:rFonts w:ascii="Arial" w:eastAsiaTheme="minorHAnsi" w:hAnsi="Arial" w:cs="Arial"/>
                <w:b/>
                <w:sz w:val="22"/>
                <w:szCs w:val="22"/>
                <w:lang w:val="en-GB"/>
              </w:rPr>
            </w:pPr>
          </w:p>
          <w:p w:rsidR="00632132" w:rsidRPr="009E0E6D" w:rsidRDefault="00523510" w:rsidP="00632132">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t>9</w:t>
            </w:r>
            <w:r w:rsidR="00676BFE" w:rsidRPr="009E0E6D">
              <w:rPr>
                <w:rFonts w:ascii="Arial" w:eastAsiaTheme="minorHAnsi" w:hAnsi="Arial" w:cs="Arial"/>
                <w:b/>
                <w:sz w:val="22"/>
                <w:szCs w:val="22"/>
                <w:lang w:val="en-GB"/>
              </w:rPr>
              <w:t>. Planning:</w:t>
            </w:r>
          </w:p>
          <w:p w:rsidR="00676BFE" w:rsidRDefault="00676BFE" w:rsidP="00632132">
            <w:pPr>
              <w:spacing w:after="200" w:line="276" w:lineRule="auto"/>
              <w:rPr>
                <w:rFonts w:ascii="Arial" w:eastAsiaTheme="minorHAnsi" w:hAnsi="Arial" w:cs="Arial"/>
                <w:sz w:val="22"/>
                <w:szCs w:val="22"/>
                <w:lang w:val="en-GB"/>
              </w:rPr>
            </w:pPr>
            <w:r w:rsidRPr="009E0E6D">
              <w:rPr>
                <w:rFonts w:ascii="Arial" w:eastAsiaTheme="minorHAnsi" w:hAnsi="Arial" w:cs="Arial"/>
                <w:b/>
                <w:sz w:val="22"/>
                <w:szCs w:val="22"/>
                <w:lang w:val="en-GB"/>
              </w:rPr>
              <w:t xml:space="preserve">a. To report on any planning decisions: </w:t>
            </w:r>
            <w:r w:rsidR="00523510">
              <w:rPr>
                <w:rFonts w:ascii="Arial" w:eastAsiaTheme="minorHAnsi" w:hAnsi="Arial" w:cs="Arial"/>
                <w:sz w:val="22"/>
                <w:szCs w:val="22"/>
                <w:lang w:val="en-GB"/>
              </w:rPr>
              <w:t xml:space="preserve"> </w:t>
            </w:r>
          </w:p>
          <w:p w:rsidR="00523510" w:rsidRPr="009E0E6D" w:rsidRDefault="00523510" w:rsidP="00632132">
            <w:pPr>
              <w:spacing w:after="200" w:line="276" w:lineRule="auto"/>
              <w:rPr>
                <w:rFonts w:ascii="Arial" w:eastAsiaTheme="minorHAnsi" w:hAnsi="Arial" w:cs="Arial"/>
                <w:b/>
                <w:sz w:val="22"/>
                <w:szCs w:val="22"/>
                <w:lang w:val="en-GB"/>
              </w:rPr>
            </w:pPr>
            <w:r>
              <w:rPr>
                <w:rFonts w:ascii="Arial" w:eastAsiaTheme="minorHAnsi" w:hAnsi="Arial" w:cs="Arial"/>
                <w:sz w:val="22"/>
                <w:szCs w:val="22"/>
                <w:lang w:val="en-GB"/>
              </w:rPr>
              <w:t>The planning application for 34 Kirkwell Cottages was granted permission</w:t>
            </w:r>
          </w:p>
          <w:p w:rsidR="00676BFE" w:rsidRPr="00676BFE" w:rsidRDefault="00676BFE" w:rsidP="00632132">
            <w:pPr>
              <w:spacing w:after="200" w:line="276" w:lineRule="auto"/>
              <w:rPr>
                <w:rFonts w:ascii="Arial" w:eastAsiaTheme="minorHAnsi" w:hAnsi="Arial" w:cs="Arial"/>
                <w:sz w:val="22"/>
                <w:szCs w:val="22"/>
                <w:lang w:val="en-GB"/>
              </w:rPr>
            </w:pPr>
            <w:r>
              <w:rPr>
                <w:rFonts w:ascii="Arial" w:eastAsiaTheme="minorHAnsi" w:hAnsi="Arial" w:cs="Arial"/>
                <w:b/>
                <w:sz w:val="22"/>
                <w:szCs w:val="22"/>
                <w:lang w:val="en-GB"/>
              </w:rPr>
              <w:t xml:space="preserve">b. Planning matters pending: </w:t>
            </w:r>
            <w:r w:rsidR="00523510">
              <w:rPr>
                <w:rFonts w:ascii="Arial" w:eastAsiaTheme="minorHAnsi" w:hAnsi="Arial" w:cs="Arial"/>
                <w:sz w:val="22"/>
                <w:szCs w:val="22"/>
                <w:lang w:val="en-GB"/>
              </w:rPr>
              <w:t xml:space="preserve"> None</w:t>
            </w:r>
          </w:p>
          <w:p w:rsidR="00676BFE" w:rsidRPr="00632132" w:rsidRDefault="00676BFE" w:rsidP="00632132">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t xml:space="preserve">c. To consider any planning matters: </w:t>
            </w:r>
            <w:r w:rsidRPr="00676BFE">
              <w:rPr>
                <w:rFonts w:ascii="Arial" w:eastAsiaTheme="minorHAnsi" w:hAnsi="Arial" w:cs="Arial"/>
                <w:sz w:val="22"/>
                <w:szCs w:val="22"/>
                <w:lang w:val="en-GB"/>
              </w:rPr>
              <w:t>None</w:t>
            </w:r>
          </w:p>
          <w:p w:rsidR="00632132" w:rsidRDefault="00523510" w:rsidP="00632132">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t>10</w:t>
            </w:r>
            <w:r w:rsidR="00676BFE">
              <w:rPr>
                <w:rFonts w:ascii="Arial" w:eastAsiaTheme="minorHAnsi" w:hAnsi="Arial" w:cs="Arial"/>
                <w:b/>
                <w:sz w:val="22"/>
                <w:szCs w:val="22"/>
                <w:lang w:val="en-GB"/>
              </w:rPr>
              <w:t>. Agenda Items</w:t>
            </w:r>
          </w:p>
          <w:p w:rsidR="00523510" w:rsidRDefault="00523510" w:rsidP="00632132">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t>10.1 Proposal to adopt HPC Financial Regulations</w:t>
            </w:r>
          </w:p>
          <w:p w:rsidR="00523510" w:rsidRPr="00CD1AFB" w:rsidRDefault="00523510" w:rsidP="00632132">
            <w:pPr>
              <w:spacing w:after="200" w:line="276" w:lineRule="auto"/>
              <w:rPr>
                <w:rFonts w:ascii="Arial" w:eastAsiaTheme="minorHAnsi" w:hAnsi="Arial" w:cs="Arial"/>
                <w:sz w:val="22"/>
                <w:szCs w:val="22"/>
                <w:lang w:val="en-GB"/>
              </w:rPr>
            </w:pPr>
            <w:r w:rsidRPr="00CD1AFB">
              <w:rPr>
                <w:rFonts w:ascii="Arial" w:eastAsiaTheme="minorHAnsi" w:hAnsi="Arial" w:cs="Arial"/>
                <w:sz w:val="22"/>
                <w:szCs w:val="22"/>
                <w:lang w:val="en-GB"/>
              </w:rPr>
              <w:t>This item was deferred to the next meeting</w:t>
            </w:r>
          </w:p>
          <w:p w:rsidR="00523510" w:rsidRDefault="00523510" w:rsidP="00632132">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t>10.2 Cyclist Signage</w:t>
            </w:r>
          </w:p>
          <w:p w:rsidR="00523510" w:rsidRPr="00CD1AFB" w:rsidRDefault="00523510" w:rsidP="00632132">
            <w:pPr>
              <w:spacing w:after="200" w:line="276" w:lineRule="auto"/>
              <w:rPr>
                <w:rFonts w:ascii="Arial" w:eastAsiaTheme="minorHAnsi" w:hAnsi="Arial" w:cs="Arial"/>
                <w:sz w:val="22"/>
                <w:szCs w:val="22"/>
                <w:lang w:val="en-GB"/>
              </w:rPr>
            </w:pPr>
            <w:r w:rsidRPr="00CD1AFB">
              <w:rPr>
                <w:rFonts w:ascii="Arial" w:eastAsiaTheme="minorHAnsi" w:hAnsi="Arial" w:cs="Arial"/>
                <w:sz w:val="22"/>
                <w:szCs w:val="22"/>
                <w:lang w:val="en-GB"/>
              </w:rPr>
              <w:t xml:space="preserve">It was noted that the cyclist sign had been removed.  Cllr Graham agreed to contact </w:t>
            </w:r>
            <w:proofErr w:type="spellStart"/>
            <w:r w:rsidRPr="00CD1AFB">
              <w:rPr>
                <w:rFonts w:ascii="Arial" w:eastAsiaTheme="minorHAnsi" w:hAnsi="Arial" w:cs="Arial"/>
                <w:sz w:val="22"/>
                <w:szCs w:val="22"/>
                <w:lang w:val="en-GB"/>
              </w:rPr>
              <w:t>sustrans</w:t>
            </w:r>
            <w:proofErr w:type="spellEnd"/>
            <w:r w:rsidRPr="00CD1AFB">
              <w:rPr>
                <w:rFonts w:ascii="Arial" w:eastAsiaTheme="minorHAnsi" w:hAnsi="Arial" w:cs="Arial"/>
                <w:sz w:val="22"/>
                <w:szCs w:val="22"/>
                <w:lang w:val="en-GB"/>
              </w:rPr>
              <w:t xml:space="preserve"> about replacing it.</w:t>
            </w:r>
          </w:p>
          <w:p w:rsidR="00523510" w:rsidRDefault="00523510" w:rsidP="00632132">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t>10.3 Parking in Low Hauxley Woods</w:t>
            </w:r>
          </w:p>
          <w:p w:rsidR="00523510" w:rsidRPr="00CD1AFB" w:rsidRDefault="00523510" w:rsidP="00632132">
            <w:pPr>
              <w:spacing w:after="200" w:line="276" w:lineRule="auto"/>
              <w:rPr>
                <w:rFonts w:ascii="Arial" w:eastAsiaTheme="minorHAnsi" w:hAnsi="Arial" w:cs="Arial"/>
                <w:sz w:val="22"/>
                <w:szCs w:val="22"/>
                <w:lang w:val="en-GB"/>
              </w:rPr>
            </w:pPr>
            <w:r w:rsidRPr="00CD1AFB">
              <w:rPr>
                <w:rFonts w:ascii="Arial" w:eastAsiaTheme="minorHAnsi" w:hAnsi="Arial" w:cs="Arial"/>
                <w:sz w:val="22"/>
                <w:szCs w:val="22"/>
                <w:lang w:val="en-GB"/>
              </w:rPr>
              <w:t>Cllr Thomas is hoping to engage the ringers in discussions about the possibility of using the woods as a small over flow car park for when the village hall is in use.  Cllr Thomas to invite them to a future meeting and update members.</w:t>
            </w:r>
          </w:p>
          <w:p w:rsidR="00523510" w:rsidRDefault="00523510" w:rsidP="00632132">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t>10.4 Overgrown hedges from School House to High Hauxley</w:t>
            </w:r>
          </w:p>
          <w:p w:rsidR="00523510" w:rsidRPr="00CD1AFB" w:rsidRDefault="00523510" w:rsidP="00632132">
            <w:pPr>
              <w:spacing w:after="200" w:line="276" w:lineRule="auto"/>
              <w:rPr>
                <w:rFonts w:ascii="Arial" w:eastAsiaTheme="minorHAnsi" w:hAnsi="Arial" w:cs="Arial"/>
                <w:sz w:val="22"/>
                <w:szCs w:val="22"/>
                <w:lang w:val="en-GB"/>
              </w:rPr>
            </w:pPr>
            <w:r w:rsidRPr="00CD1AFB">
              <w:rPr>
                <w:rFonts w:ascii="Arial" w:eastAsiaTheme="minorHAnsi" w:hAnsi="Arial" w:cs="Arial"/>
                <w:sz w:val="22"/>
                <w:szCs w:val="22"/>
                <w:lang w:val="en-GB"/>
              </w:rPr>
              <w:t>The clerk to ask NCC to carry out this work when they are next in Hauxley</w:t>
            </w:r>
            <w:r w:rsidR="009B34B4" w:rsidRPr="00CD1AFB">
              <w:rPr>
                <w:rFonts w:ascii="Arial" w:eastAsiaTheme="minorHAnsi" w:hAnsi="Arial" w:cs="Arial"/>
                <w:sz w:val="22"/>
                <w:szCs w:val="22"/>
                <w:lang w:val="en-GB"/>
              </w:rPr>
              <w:t>.  Additional funding has been put aside for additional grass cutting between Low Hauxley and High Hauxley.  The clerk to check that this is still the case and work is being done.</w:t>
            </w:r>
          </w:p>
          <w:p w:rsidR="009B34B4" w:rsidRDefault="009B34B4" w:rsidP="00632132">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lastRenderedPageBreak/>
              <w:t>10.5 Strimmer and Lawn Mower purchase</w:t>
            </w:r>
          </w:p>
          <w:p w:rsidR="009B34B4" w:rsidRPr="00E80377" w:rsidRDefault="009B34B4" w:rsidP="00632132">
            <w:pPr>
              <w:spacing w:after="200" w:line="276" w:lineRule="auto"/>
              <w:rPr>
                <w:rFonts w:ascii="Arial" w:eastAsiaTheme="minorHAnsi" w:hAnsi="Arial" w:cs="Arial"/>
                <w:sz w:val="22"/>
                <w:szCs w:val="22"/>
                <w:lang w:val="en-GB"/>
              </w:rPr>
            </w:pPr>
            <w:r w:rsidRPr="00E80377">
              <w:rPr>
                <w:rFonts w:ascii="Arial" w:eastAsiaTheme="minorHAnsi" w:hAnsi="Arial" w:cs="Arial"/>
                <w:sz w:val="22"/>
                <w:szCs w:val="22"/>
                <w:lang w:val="en-GB"/>
              </w:rPr>
              <w:t xml:space="preserve">A resident has suggested buying a strimmer and lawn mower for use by volunteers in the village to maintain the areas that are required such as in the village square.  The </w:t>
            </w:r>
            <w:proofErr w:type="gramStart"/>
            <w:r w:rsidRPr="00E80377">
              <w:rPr>
                <w:rFonts w:ascii="Arial" w:eastAsiaTheme="minorHAnsi" w:hAnsi="Arial" w:cs="Arial"/>
                <w:sz w:val="22"/>
                <w:szCs w:val="22"/>
                <w:lang w:val="en-GB"/>
              </w:rPr>
              <w:t>clerk to check how much is left over from the £400 set aside for the planters and get</w:t>
            </w:r>
            <w:proofErr w:type="gramEnd"/>
            <w:r w:rsidRPr="00E80377">
              <w:rPr>
                <w:rFonts w:ascii="Arial" w:eastAsiaTheme="minorHAnsi" w:hAnsi="Arial" w:cs="Arial"/>
                <w:sz w:val="22"/>
                <w:szCs w:val="22"/>
                <w:lang w:val="en-GB"/>
              </w:rPr>
              <w:t xml:space="preserve"> a quote for </w:t>
            </w:r>
            <w:r w:rsidR="00E80377" w:rsidRPr="00E80377">
              <w:rPr>
                <w:rFonts w:ascii="Arial" w:eastAsiaTheme="minorHAnsi" w:hAnsi="Arial" w:cs="Arial"/>
                <w:sz w:val="22"/>
                <w:szCs w:val="22"/>
                <w:lang w:val="en-GB"/>
              </w:rPr>
              <w:t>trimming</w:t>
            </w:r>
            <w:r w:rsidRPr="00E80377">
              <w:rPr>
                <w:rFonts w:ascii="Arial" w:eastAsiaTheme="minorHAnsi" w:hAnsi="Arial" w:cs="Arial"/>
                <w:sz w:val="22"/>
                <w:szCs w:val="22"/>
                <w:lang w:val="en-GB"/>
              </w:rPr>
              <w:t xml:space="preserve"> the grass areas, twice a month between May – September.  Members are happy to meet with the contractor to explain which areas prior to a quote being provided.</w:t>
            </w:r>
          </w:p>
          <w:p w:rsidR="009B34B4" w:rsidRDefault="009B34B4" w:rsidP="00632132">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t>10.6 Special Marine Conservation Area</w:t>
            </w:r>
          </w:p>
          <w:p w:rsidR="009B34B4" w:rsidRPr="00E80377" w:rsidRDefault="009B34B4" w:rsidP="00632132">
            <w:pPr>
              <w:spacing w:after="200" w:line="276" w:lineRule="auto"/>
              <w:rPr>
                <w:rFonts w:ascii="Arial" w:eastAsiaTheme="minorHAnsi" w:hAnsi="Arial" w:cs="Arial"/>
                <w:sz w:val="22"/>
                <w:szCs w:val="22"/>
                <w:lang w:val="en-GB"/>
              </w:rPr>
            </w:pPr>
            <w:r w:rsidRPr="00E80377">
              <w:rPr>
                <w:rFonts w:ascii="Arial" w:eastAsiaTheme="minorHAnsi" w:hAnsi="Arial" w:cs="Arial"/>
                <w:sz w:val="22"/>
                <w:szCs w:val="22"/>
                <w:lang w:val="en-GB"/>
              </w:rPr>
              <w:t>Cllr Graham reported on his discussions with Natural England who confirmed that there will be no impact on recreational facilities.</w:t>
            </w:r>
          </w:p>
          <w:p w:rsidR="009B34B4" w:rsidRDefault="009B34B4" w:rsidP="00632132">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t>10.7 Hauxley Village Hall fee</w:t>
            </w:r>
          </w:p>
          <w:p w:rsidR="009B34B4" w:rsidRPr="00E80377" w:rsidRDefault="009B34B4" w:rsidP="00632132">
            <w:pPr>
              <w:spacing w:after="200" w:line="276" w:lineRule="auto"/>
              <w:rPr>
                <w:rFonts w:ascii="Arial" w:eastAsiaTheme="minorHAnsi" w:hAnsi="Arial" w:cs="Arial"/>
                <w:sz w:val="22"/>
                <w:szCs w:val="22"/>
                <w:lang w:val="en-GB"/>
              </w:rPr>
            </w:pPr>
            <w:r w:rsidRPr="00E80377">
              <w:rPr>
                <w:rFonts w:ascii="Arial" w:eastAsiaTheme="minorHAnsi" w:hAnsi="Arial" w:cs="Arial"/>
                <w:sz w:val="22"/>
                <w:szCs w:val="22"/>
                <w:lang w:val="en-GB"/>
              </w:rPr>
              <w:t>Hauxley Village Hall will be increasing the hire fee from April 2016.  The cost for Hauxley Parish Council to hire the hall is £20 per meeting.  A payment is to be made for a total of £120.00 to cover the cost of the hall for the year.</w:t>
            </w:r>
          </w:p>
          <w:p w:rsidR="009B34B4" w:rsidRDefault="009B34B4" w:rsidP="00632132">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t>10.8 Defibrillator purchase</w:t>
            </w:r>
          </w:p>
          <w:p w:rsidR="009B34B4" w:rsidRPr="00E80377" w:rsidRDefault="009B34B4" w:rsidP="00632132">
            <w:pPr>
              <w:spacing w:after="200" w:line="276" w:lineRule="auto"/>
              <w:rPr>
                <w:rFonts w:ascii="Arial" w:eastAsiaTheme="minorHAnsi" w:hAnsi="Arial" w:cs="Arial"/>
                <w:sz w:val="22"/>
                <w:szCs w:val="22"/>
                <w:lang w:val="en-GB"/>
              </w:rPr>
            </w:pPr>
            <w:r w:rsidRPr="00E80377">
              <w:rPr>
                <w:rFonts w:ascii="Arial" w:eastAsiaTheme="minorHAnsi" w:hAnsi="Arial" w:cs="Arial"/>
                <w:sz w:val="22"/>
                <w:szCs w:val="22"/>
                <w:lang w:val="en-GB"/>
              </w:rPr>
              <w:t xml:space="preserve">Members requested the Clerk to pursue funding options for the purchase of 2 defibrillators for Low Hauxley and High Hauxley.  </w:t>
            </w:r>
          </w:p>
          <w:p w:rsidR="00632132" w:rsidRDefault="00435452" w:rsidP="00632132">
            <w:pPr>
              <w:spacing w:after="200" w:line="276" w:lineRule="auto"/>
              <w:rPr>
                <w:rFonts w:ascii="Arial" w:eastAsiaTheme="minorHAnsi" w:hAnsi="Arial" w:cs="Arial"/>
                <w:b/>
                <w:sz w:val="22"/>
                <w:szCs w:val="22"/>
                <w:lang w:val="en-GB"/>
              </w:rPr>
            </w:pPr>
            <w:r>
              <w:rPr>
                <w:rFonts w:ascii="Arial" w:eastAsiaTheme="minorHAnsi" w:hAnsi="Arial" w:cs="Arial"/>
                <w:b/>
                <w:sz w:val="22"/>
                <w:szCs w:val="22"/>
                <w:lang w:val="en-GB"/>
              </w:rPr>
              <w:t>11</w:t>
            </w:r>
            <w:r w:rsidR="00C15289">
              <w:rPr>
                <w:rFonts w:ascii="Arial" w:eastAsiaTheme="minorHAnsi" w:hAnsi="Arial" w:cs="Arial"/>
                <w:b/>
                <w:sz w:val="22"/>
                <w:szCs w:val="22"/>
                <w:lang w:val="en-GB"/>
              </w:rPr>
              <w:t>. Correspondence Received:</w:t>
            </w:r>
          </w:p>
          <w:p w:rsidR="00435452" w:rsidRDefault="00435452" w:rsidP="00435452">
            <w:pPr>
              <w:tabs>
                <w:tab w:val="left" w:pos="7938"/>
              </w:tabs>
              <w:rPr>
                <w:rFonts w:ascii="Arial" w:hAnsi="Arial" w:cs="Arial"/>
                <w:sz w:val="20"/>
              </w:rPr>
            </w:pPr>
            <w:r>
              <w:rPr>
                <w:rFonts w:ascii="Arial" w:hAnsi="Arial" w:cs="Arial"/>
                <w:sz w:val="20"/>
              </w:rPr>
              <w:t>11</w:t>
            </w:r>
            <w:r w:rsidRPr="00E81C11">
              <w:rPr>
                <w:rFonts w:ascii="Arial" w:hAnsi="Arial" w:cs="Arial"/>
                <w:sz w:val="20"/>
              </w:rPr>
              <w:t xml:space="preserve">.1 </w:t>
            </w:r>
            <w:r>
              <w:rPr>
                <w:rFonts w:ascii="Arial" w:hAnsi="Arial" w:cs="Arial"/>
                <w:sz w:val="20"/>
              </w:rPr>
              <w:t>NALC E:News 11</w:t>
            </w:r>
            <w:r w:rsidRPr="0003379C">
              <w:rPr>
                <w:rFonts w:ascii="Arial" w:hAnsi="Arial" w:cs="Arial"/>
                <w:sz w:val="20"/>
                <w:vertAlign w:val="superscript"/>
              </w:rPr>
              <w:t>th</w:t>
            </w:r>
            <w:r>
              <w:rPr>
                <w:rFonts w:ascii="Arial" w:hAnsi="Arial" w:cs="Arial"/>
                <w:sz w:val="20"/>
              </w:rPr>
              <w:t xml:space="preserve"> and 17</w:t>
            </w:r>
            <w:r w:rsidRPr="000E19A4">
              <w:rPr>
                <w:rFonts w:ascii="Arial" w:hAnsi="Arial" w:cs="Arial"/>
                <w:sz w:val="20"/>
                <w:vertAlign w:val="superscript"/>
              </w:rPr>
              <w:t>th</w:t>
            </w:r>
            <w:r>
              <w:rPr>
                <w:rFonts w:ascii="Arial" w:hAnsi="Arial" w:cs="Arial"/>
                <w:sz w:val="20"/>
              </w:rPr>
              <w:t xml:space="preserve"> and 24th, 31</w:t>
            </w:r>
            <w:r w:rsidRPr="00180632">
              <w:rPr>
                <w:rFonts w:ascii="Arial" w:hAnsi="Arial" w:cs="Arial"/>
                <w:sz w:val="20"/>
                <w:vertAlign w:val="superscript"/>
              </w:rPr>
              <w:t>st</w:t>
            </w:r>
            <w:r>
              <w:rPr>
                <w:rFonts w:ascii="Arial" w:hAnsi="Arial" w:cs="Arial"/>
                <w:sz w:val="20"/>
              </w:rPr>
              <w:t xml:space="preserve"> May,7</w:t>
            </w:r>
            <w:r w:rsidRPr="00180632">
              <w:rPr>
                <w:rFonts w:ascii="Arial" w:hAnsi="Arial" w:cs="Arial"/>
                <w:sz w:val="20"/>
                <w:vertAlign w:val="superscript"/>
              </w:rPr>
              <w:t>th</w:t>
            </w:r>
            <w:r>
              <w:rPr>
                <w:rFonts w:ascii="Arial" w:hAnsi="Arial" w:cs="Arial"/>
                <w:sz w:val="20"/>
              </w:rPr>
              <w:t xml:space="preserve"> June, 14</w:t>
            </w:r>
            <w:r w:rsidRPr="00B17FDA">
              <w:rPr>
                <w:rFonts w:ascii="Arial" w:hAnsi="Arial" w:cs="Arial"/>
                <w:sz w:val="20"/>
                <w:vertAlign w:val="superscript"/>
              </w:rPr>
              <w:t>th</w:t>
            </w:r>
            <w:r>
              <w:rPr>
                <w:rFonts w:ascii="Arial" w:hAnsi="Arial" w:cs="Arial"/>
                <w:sz w:val="20"/>
              </w:rPr>
              <w:t xml:space="preserve"> June, 21</w:t>
            </w:r>
            <w:r w:rsidRPr="00B17FDA">
              <w:rPr>
                <w:rFonts w:ascii="Arial" w:hAnsi="Arial" w:cs="Arial"/>
                <w:sz w:val="20"/>
                <w:vertAlign w:val="superscript"/>
              </w:rPr>
              <w:t>st</w:t>
            </w:r>
            <w:r>
              <w:rPr>
                <w:rFonts w:ascii="Arial" w:hAnsi="Arial" w:cs="Arial"/>
                <w:sz w:val="20"/>
              </w:rPr>
              <w:t xml:space="preserve"> June, 28</w:t>
            </w:r>
            <w:r>
              <w:rPr>
                <w:rFonts w:ascii="Arial" w:hAnsi="Arial" w:cs="Arial"/>
                <w:sz w:val="20"/>
                <w:vertAlign w:val="superscript"/>
              </w:rPr>
              <w:t xml:space="preserve">th </w:t>
            </w:r>
            <w:r>
              <w:rPr>
                <w:rFonts w:ascii="Arial" w:hAnsi="Arial" w:cs="Arial"/>
                <w:sz w:val="20"/>
              </w:rPr>
              <w:t>June 2016, 5</w:t>
            </w:r>
            <w:r w:rsidRPr="0020514E">
              <w:rPr>
                <w:rFonts w:ascii="Arial" w:hAnsi="Arial" w:cs="Arial"/>
                <w:sz w:val="20"/>
                <w:vertAlign w:val="superscript"/>
              </w:rPr>
              <w:t>th</w:t>
            </w:r>
            <w:r>
              <w:rPr>
                <w:rFonts w:ascii="Arial" w:hAnsi="Arial" w:cs="Arial"/>
                <w:sz w:val="20"/>
              </w:rPr>
              <w:t xml:space="preserve"> July – For information only</w:t>
            </w:r>
          </w:p>
          <w:p w:rsidR="00C77F69" w:rsidRDefault="00C77F69" w:rsidP="00435452">
            <w:pPr>
              <w:tabs>
                <w:tab w:val="left" w:pos="7938"/>
              </w:tabs>
              <w:rPr>
                <w:rFonts w:ascii="Arial" w:hAnsi="Arial" w:cs="Arial"/>
                <w:sz w:val="20"/>
              </w:rPr>
            </w:pPr>
            <w:r>
              <w:rPr>
                <w:rFonts w:ascii="Arial" w:hAnsi="Arial" w:cs="Arial"/>
                <w:sz w:val="20"/>
              </w:rPr>
              <w:t>The clerk to circulate these for information.</w:t>
            </w:r>
          </w:p>
          <w:p w:rsidR="00435452" w:rsidRDefault="00435452" w:rsidP="00435452">
            <w:pPr>
              <w:tabs>
                <w:tab w:val="left" w:pos="7938"/>
              </w:tabs>
              <w:rPr>
                <w:rFonts w:ascii="Arial" w:hAnsi="Arial" w:cs="Arial"/>
                <w:sz w:val="20"/>
              </w:rPr>
            </w:pPr>
            <w:r>
              <w:rPr>
                <w:rFonts w:ascii="Arial" w:hAnsi="Arial" w:cs="Arial"/>
                <w:sz w:val="20"/>
              </w:rPr>
              <w:t>11.2 Love Northumberland Hate Litter Campaign</w:t>
            </w:r>
          </w:p>
          <w:p w:rsidR="00C77F69" w:rsidRDefault="00C77F69" w:rsidP="00435452">
            <w:pPr>
              <w:tabs>
                <w:tab w:val="left" w:pos="7938"/>
              </w:tabs>
              <w:rPr>
                <w:rFonts w:ascii="Arial" w:hAnsi="Arial" w:cs="Arial"/>
                <w:sz w:val="20"/>
              </w:rPr>
            </w:pPr>
            <w:r>
              <w:rPr>
                <w:rFonts w:ascii="Arial" w:hAnsi="Arial" w:cs="Arial"/>
                <w:sz w:val="20"/>
              </w:rPr>
              <w:t>The information was noted/</w:t>
            </w:r>
          </w:p>
          <w:p w:rsidR="00435452" w:rsidRDefault="00435452" w:rsidP="00435452">
            <w:pPr>
              <w:tabs>
                <w:tab w:val="left" w:pos="7938"/>
              </w:tabs>
              <w:rPr>
                <w:rFonts w:ascii="Arial" w:hAnsi="Arial" w:cs="Arial"/>
                <w:sz w:val="20"/>
              </w:rPr>
            </w:pPr>
            <w:r>
              <w:rPr>
                <w:rFonts w:ascii="Arial" w:hAnsi="Arial" w:cs="Arial"/>
                <w:sz w:val="20"/>
              </w:rPr>
              <w:t xml:space="preserve">11.3 Caring for </w:t>
            </w:r>
            <w:proofErr w:type="spellStart"/>
            <w:r>
              <w:rPr>
                <w:rFonts w:ascii="Arial" w:hAnsi="Arial" w:cs="Arial"/>
                <w:sz w:val="20"/>
              </w:rPr>
              <w:t>Rothbury</w:t>
            </w:r>
            <w:proofErr w:type="spellEnd"/>
            <w:r>
              <w:rPr>
                <w:rFonts w:ascii="Arial" w:hAnsi="Arial" w:cs="Arial"/>
                <w:sz w:val="20"/>
              </w:rPr>
              <w:t xml:space="preserve"> Action Group (CRAG) </w:t>
            </w:r>
          </w:p>
          <w:p w:rsidR="00C77F69" w:rsidRDefault="00C77F69" w:rsidP="00435452">
            <w:pPr>
              <w:tabs>
                <w:tab w:val="left" w:pos="7938"/>
              </w:tabs>
              <w:rPr>
                <w:rFonts w:ascii="Arial" w:hAnsi="Arial" w:cs="Arial"/>
                <w:sz w:val="20"/>
              </w:rPr>
            </w:pPr>
            <w:r>
              <w:rPr>
                <w:rFonts w:ascii="Arial" w:hAnsi="Arial" w:cs="Arial"/>
                <w:sz w:val="20"/>
              </w:rPr>
              <w:t>The information was noted</w:t>
            </w:r>
          </w:p>
          <w:p w:rsidR="00435452" w:rsidRDefault="00435452" w:rsidP="00435452">
            <w:pPr>
              <w:tabs>
                <w:tab w:val="left" w:pos="7938"/>
              </w:tabs>
              <w:rPr>
                <w:rFonts w:ascii="Arial" w:hAnsi="Arial" w:cs="Arial"/>
                <w:sz w:val="20"/>
              </w:rPr>
            </w:pPr>
            <w:r>
              <w:rPr>
                <w:rFonts w:ascii="Arial" w:hAnsi="Arial" w:cs="Arial"/>
                <w:sz w:val="20"/>
              </w:rPr>
              <w:t>11.4 A1 in Northumberland Scheme</w:t>
            </w:r>
          </w:p>
          <w:p w:rsidR="00C77F69" w:rsidRDefault="00C77F69" w:rsidP="00435452">
            <w:pPr>
              <w:tabs>
                <w:tab w:val="left" w:pos="7938"/>
              </w:tabs>
              <w:rPr>
                <w:rFonts w:ascii="Arial" w:hAnsi="Arial" w:cs="Arial"/>
                <w:sz w:val="20"/>
              </w:rPr>
            </w:pPr>
            <w:r>
              <w:rPr>
                <w:rFonts w:ascii="Arial" w:hAnsi="Arial" w:cs="Arial"/>
                <w:sz w:val="20"/>
              </w:rPr>
              <w:t>The information and consultation deadline was noted.</w:t>
            </w:r>
          </w:p>
          <w:p w:rsidR="00435452" w:rsidRDefault="00435452" w:rsidP="00435452">
            <w:pPr>
              <w:tabs>
                <w:tab w:val="left" w:pos="7938"/>
              </w:tabs>
              <w:rPr>
                <w:rFonts w:ascii="Arial" w:hAnsi="Arial" w:cs="Arial"/>
                <w:sz w:val="20"/>
              </w:rPr>
            </w:pPr>
            <w:r>
              <w:rPr>
                <w:rFonts w:ascii="Arial" w:hAnsi="Arial" w:cs="Arial"/>
                <w:sz w:val="20"/>
              </w:rPr>
              <w:t>11.5 Planning Review</w:t>
            </w:r>
          </w:p>
          <w:p w:rsidR="00C77F69" w:rsidRDefault="00C77F69" w:rsidP="00435452">
            <w:pPr>
              <w:tabs>
                <w:tab w:val="left" w:pos="7938"/>
              </w:tabs>
              <w:rPr>
                <w:rFonts w:ascii="Arial" w:hAnsi="Arial" w:cs="Arial"/>
                <w:sz w:val="20"/>
              </w:rPr>
            </w:pPr>
            <w:r>
              <w:rPr>
                <w:rFonts w:ascii="Arial" w:hAnsi="Arial" w:cs="Arial"/>
                <w:sz w:val="20"/>
              </w:rPr>
              <w:t>The information was noted.</w:t>
            </w:r>
          </w:p>
          <w:p w:rsidR="00435452" w:rsidRDefault="00435452" w:rsidP="00435452">
            <w:pPr>
              <w:tabs>
                <w:tab w:val="left" w:pos="7938"/>
              </w:tabs>
              <w:rPr>
                <w:rFonts w:ascii="Arial" w:hAnsi="Arial" w:cs="Arial"/>
                <w:sz w:val="20"/>
              </w:rPr>
            </w:pPr>
            <w:r>
              <w:rPr>
                <w:rFonts w:ascii="Arial" w:hAnsi="Arial" w:cs="Arial"/>
                <w:sz w:val="20"/>
              </w:rPr>
              <w:t>11.6 Notice of Referendum</w:t>
            </w:r>
          </w:p>
          <w:p w:rsidR="00C77F69" w:rsidRDefault="00C77F69" w:rsidP="00435452">
            <w:pPr>
              <w:tabs>
                <w:tab w:val="left" w:pos="7938"/>
              </w:tabs>
              <w:rPr>
                <w:rFonts w:ascii="Arial" w:hAnsi="Arial" w:cs="Arial"/>
                <w:sz w:val="20"/>
              </w:rPr>
            </w:pPr>
            <w:r>
              <w:rPr>
                <w:rFonts w:ascii="Arial" w:hAnsi="Arial" w:cs="Arial"/>
                <w:sz w:val="20"/>
              </w:rPr>
              <w:t>The information was noted.</w:t>
            </w:r>
          </w:p>
          <w:p w:rsidR="00435452" w:rsidRDefault="00435452" w:rsidP="00435452">
            <w:pPr>
              <w:tabs>
                <w:tab w:val="left" w:pos="7938"/>
              </w:tabs>
              <w:rPr>
                <w:rFonts w:ascii="Arial" w:hAnsi="Arial" w:cs="Arial"/>
                <w:sz w:val="20"/>
              </w:rPr>
            </w:pPr>
            <w:r>
              <w:rPr>
                <w:rFonts w:ascii="Arial" w:hAnsi="Arial" w:cs="Arial"/>
                <w:sz w:val="20"/>
              </w:rPr>
              <w:t>11.7 Northumberland Local Plan Core Strategy: Proposed Major Modifications</w:t>
            </w:r>
          </w:p>
          <w:p w:rsidR="00C77F69" w:rsidRDefault="00C77F69" w:rsidP="00435452">
            <w:pPr>
              <w:tabs>
                <w:tab w:val="left" w:pos="7938"/>
              </w:tabs>
              <w:rPr>
                <w:rFonts w:ascii="Arial" w:hAnsi="Arial" w:cs="Arial"/>
                <w:sz w:val="20"/>
              </w:rPr>
            </w:pPr>
            <w:r>
              <w:rPr>
                <w:rFonts w:ascii="Arial" w:hAnsi="Arial" w:cs="Arial"/>
                <w:sz w:val="20"/>
              </w:rPr>
              <w:t>The information was noted</w:t>
            </w:r>
          </w:p>
          <w:p w:rsidR="00435452" w:rsidRDefault="00435452" w:rsidP="00435452">
            <w:pPr>
              <w:tabs>
                <w:tab w:val="left" w:pos="7938"/>
              </w:tabs>
              <w:rPr>
                <w:rFonts w:ascii="Arial" w:hAnsi="Arial" w:cs="Arial"/>
                <w:sz w:val="20"/>
              </w:rPr>
            </w:pPr>
            <w:r>
              <w:rPr>
                <w:rFonts w:ascii="Arial" w:hAnsi="Arial" w:cs="Arial"/>
                <w:sz w:val="20"/>
              </w:rPr>
              <w:t xml:space="preserve">11.8 Local Transport Plan </w:t>
            </w:r>
            <w:proofErr w:type="spellStart"/>
            <w:r>
              <w:rPr>
                <w:rFonts w:ascii="Arial" w:hAnsi="Arial" w:cs="Arial"/>
                <w:sz w:val="20"/>
              </w:rPr>
              <w:t>Programme</w:t>
            </w:r>
            <w:proofErr w:type="spellEnd"/>
            <w:r>
              <w:rPr>
                <w:rFonts w:ascii="Arial" w:hAnsi="Arial" w:cs="Arial"/>
                <w:sz w:val="20"/>
              </w:rPr>
              <w:t xml:space="preserve"> 2016/17</w:t>
            </w:r>
          </w:p>
          <w:p w:rsidR="00C77F69" w:rsidRDefault="00C77F69" w:rsidP="00435452">
            <w:pPr>
              <w:tabs>
                <w:tab w:val="left" w:pos="7938"/>
              </w:tabs>
              <w:rPr>
                <w:rFonts w:ascii="Arial" w:hAnsi="Arial" w:cs="Arial"/>
                <w:sz w:val="20"/>
              </w:rPr>
            </w:pPr>
            <w:r>
              <w:rPr>
                <w:rFonts w:ascii="Arial" w:hAnsi="Arial" w:cs="Arial"/>
                <w:sz w:val="20"/>
              </w:rPr>
              <w:t xml:space="preserve">The Local Transport Plan items were circulated for information.  NCC </w:t>
            </w:r>
            <w:proofErr w:type="gramStart"/>
            <w:r>
              <w:rPr>
                <w:rFonts w:ascii="Arial" w:hAnsi="Arial" w:cs="Arial"/>
                <w:sz w:val="20"/>
              </w:rPr>
              <w:t>have</w:t>
            </w:r>
            <w:proofErr w:type="gramEnd"/>
            <w:r>
              <w:rPr>
                <w:rFonts w:ascii="Arial" w:hAnsi="Arial" w:cs="Arial"/>
                <w:sz w:val="20"/>
              </w:rPr>
              <w:t xml:space="preserve"> requested Hauxley Parish Councils priorities for the next year.  Members requested that last </w:t>
            </w:r>
            <w:proofErr w:type="spellStart"/>
            <w:r>
              <w:rPr>
                <w:rFonts w:ascii="Arial" w:hAnsi="Arial" w:cs="Arial"/>
                <w:sz w:val="20"/>
              </w:rPr>
              <w:t>years</w:t>
            </w:r>
            <w:proofErr w:type="spellEnd"/>
            <w:r>
              <w:rPr>
                <w:rFonts w:ascii="Arial" w:hAnsi="Arial" w:cs="Arial"/>
                <w:sz w:val="20"/>
              </w:rPr>
              <w:t xml:space="preserve"> requests are circulated to see if there are any changes.</w:t>
            </w:r>
          </w:p>
          <w:p w:rsidR="00435452" w:rsidRDefault="00435452" w:rsidP="00435452">
            <w:pPr>
              <w:tabs>
                <w:tab w:val="left" w:pos="7938"/>
              </w:tabs>
              <w:rPr>
                <w:rFonts w:ascii="Arial" w:hAnsi="Arial" w:cs="Arial"/>
                <w:sz w:val="20"/>
                <w:shd w:val="clear" w:color="auto" w:fill="FFFFFF"/>
              </w:rPr>
            </w:pPr>
            <w:r w:rsidRPr="0003379C">
              <w:rPr>
                <w:rFonts w:ascii="Arial" w:hAnsi="Arial" w:cs="Arial"/>
                <w:sz w:val="20"/>
              </w:rPr>
              <w:t xml:space="preserve">11.9 </w:t>
            </w:r>
            <w:r w:rsidRPr="0003379C">
              <w:rPr>
                <w:rFonts w:ascii="Arial" w:hAnsi="Arial" w:cs="Arial"/>
                <w:sz w:val="20"/>
                <w:shd w:val="clear" w:color="auto" w:fill="FFFFFF"/>
              </w:rPr>
              <w:t xml:space="preserve">Information re Household Waste recovery </w:t>
            </w:r>
            <w:proofErr w:type="spellStart"/>
            <w:r w:rsidRPr="0003379C">
              <w:rPr>
                <w:rFonts w:ascii="Arial" w:hAnsi="Arial" w:cs="Arial"/>
                <w:sz w:val="20"/>
                <w:shd w:val="clear" w:color="auto" w:fill="FFFFFF"/>
              </w:rPr>
              <w:t>Centres</w:t>
            </w:r>
            <w:proofErr w:type="spellEnd"/>
            <w:r w:rsidRPr="0003379C">
              <w:rPr>
                <w:rFonts w:ascii="Arial" w:hAnsi="Arial" w:cs="Arial"/>
                <w:sz w:val="20"/>
                <w:shd w:val="clear" w:color="auto" w:fill="FFFFFF"/>
              </w:rPr>
              <w:t xml:space="preserve"> (HWRCs)</w:t>
            </w:r>
          </w:p>
          <w:p w:rsidR="00C77F69" w:rsidRDefault="00C77F69" w:rsidP="00435452">
            <w:pPr>
              <w:tabs>
                <w:tab w:val="left" w:pos="7938"/>
              </w:tabs>
              <w:rPr>
                <w:rFonts w:ascii="Arial" w:hAnsi="Arial" w:cs="Arial"/>
                <w:sz w:val="20"/>
                <w:shd w:val="clear" w:color="auto" w:fill="FFFFFF"/>
              </w:rPr>
            </w:pPr>
            <w:r>
              <w:rPr>
                <w:rFonts w:ascii="Arial" w:hAnsi="Arial" w:cs="Arial"/>
                <w:sz w:val="20"/>
                <w:shd w:val="clear" w:color="auto" w:fill="FFFFFF"/>
              </w:rPr>
              <w:t>Information was circulated around the changes to HWRC.</w:t>
            </w:r>
          </w:p>
          <w:p w:rsidR="00435452" w:rsidRDefault="00435452" w:rsidP="00435452">
            <w:pPr>
              <w:tabs>
                <w:tab w:val="left" w:pos="7938"/>
              </w:tabs>
              <w:rPr>
                <w:rFonts w:ascii="Arial" w:hAnsi="Arial" w:cs="Arial"/>
                <w:sz w:val="19"/>
                <w:szCs w:val="19"/>
              </w:rPr>
            </w:pPr>
            <w:r>
              <w:rPr>
                <w:rFonts w:ascii="Arial" w:hAnsi="Arial" w:cs="Arial"/>
                <w:sz w:val="20"/>
                <w:shd w:val="clear" w:color="auto" w:fill="FFFFFF"/>
              </w:rPr>
              <w:t xml:space="preserve">11.10 </w:t>
            </w:r>
            <w:r>
              <w:rPr>
                <w:rFonts w:ascii="Arial" w:hAnsi="Arial" w:cs="Arial"/>
                <w:sz w:val="19"/>
                <w:szCs w:val="19"/>
              </w:rPr>
              <w:t>Additional costs for LED Street Lighting Project</w:t>
            </w:r>
          </w:p>
          <w:p w:rsidR="00C77F69" w:rsidRDefault="00C77F69" w:rsidP="00435452">
            <w:pPr>
              <w:tabs>
                <w:tab w:val="left" w:pos="7938"/>
              </w:tabs>
              <w:rPr>
                <w:rFonts w:ascii="Arial" w:hAnsi="Arial" w:cs="Arial"/>
                <w:sz w:val="19"/>
                <w:szCs w:val="19"/>
              </w:rPr>
            </w:pPr>
            <w:r>
              <w:rPr>
                <w:rFonts w:ascii="Arial" w:hAnsi="Arial" w:cs="Arial"/>
                <w:sz w:val="19"/>
                <w:szCs w:val="19"/>
              </w:rPr>
              <w:t>The information was noted.</w:t>
            </w:r>
          </w:p>
          <w:p w:rsidR="00435452" w:rsidRDefault="00435452" w:rsidP="00435452">
            <w:pPr>
              <w:tabs>
                <w:tab w:val="left" w:pos="7938"/>
              </w:tabs>
              <w:rPr>
                <w:rFonts w:ascii="Arial" w:hAnsi="Arial" w:cs="Arial"/>
                <w:sz w:val="19"/>
                <w:szCs w:val="19"/>
              </w:rPr>
            </w:pPr>
            <w:r>
              <w:rPr>
                <w:rFonts w:ascii="Arial" w:hAnsi="Arial" w:cs="Arial"/>
                <w:sz w:val="19"/>
                <w:szCs w:val="19"/>
              </w:rPr>
              <w:t>11.11 NALC 2016-2018 National Salary Award</w:t>
            </w:r>
          </w:p>
          <w:p w:rsidR="00C77F69" w:rsidRDefault="00C77F69" w:rsidP="00435452">
            <w:pPr>
              <w:tabs>
                <w:tab w:val="left" w:pos="7938"/>
              </w:tabs>
              <w:rPr>
                <w:rFonts w:ascii="Arial" w:hAnsi="Arial" w:cs="Arial"/>
                <w:sz w:val="19"/>
                <w:szCs w:val="19"/>
              </w:rPr>
            </w:pPr>
            <w:r>
              <w:rPr>
                <w:rFonts w:ascii="Arial" w:hAnsi="Arial" w:cs="Arial"/>
                <w:sz w:val="19"/>
                <w:szCs w:val="19"/>
              </w:rPr>
              <w:t>The information was noted.</w:t>
            </w:r>
          </w:p>
          <w:p w:rsidR="00435452" w:rsidRDefault="00435452" w:rsidP="00435452">
            <w:pPr>
              <w:tabs>
                <w:tab w:val="left" w:pos="7938"/>
              </w:tabs>
              <w:rPr>
                <w:rFonts w:ascii="Arial" w:hAnsi="Arial" w:cs="Arial"/>
                <w:sz w:val="19"/>
                <w:szCs w:val="19"/>
              </w:rPr>
            </w:pPr>
            <w:r>
              <w:rPr>
                <w:rFonts w:ascii="Arial" w:hAnsi="Arial" w:cs="Arial"/>
                <w:sz w:val="19"/>
                <w:szCs w:val="19"/>
              </w:rPr>
              <w:lastRenderedPageBreak/>
              <w:t>11.12 CAN E:news May 2016</w:t>
            </w:r>
          </w:p>
          <w:p w:rsidR="00C77F69" w:rsidRDefault="00C77F69" w:rsidP="00435452">
            <w:pPr>
              <w:tabs>
                <w:tab w:val="left" w:pos="7938"/>
              </w:tabs>
              <w:rPr>
                <w:rFonts w:ascii="Arial" w:hAnsi="Arial" w:cs="Arial"/>
                <w:sz w:val="19"/>
                <w:szCs w:val="19"/>
              </w:rPr>
            </w:pPr>
            <w:r>
              <w:rPr>
                <w:rFonts w:ascii="Arial" w:hAnsi="Arial" w:cs="Arial"/>
                <w:sz w:val="19"/>
                <w:szCs w:val="19"/>
              </w:rPr>
              <w:t>The article was noted.</w:t>
            </w:r>
          </w:p>
          <w:p w:rsidR="00435452" w:rsidRDefault="00435452" w:rsidP="00435452">
            <w:pPr>
              <w:tabs>
                <w:tab w:val="left" w:pos="7938"/>
              </w:tabs>
              <w:rPr>
                <w:rFonts w:ascii="Arial" w:hAnsi="Arial" w:cs="Arial"/>
                <w:sz w:val="19"/>
                <w:szCs w:val="19"/>
              </w:rPr>
            </w:pPr>
            <w:r>
              <w:rPr>
                <w:rFonts w:ascii="Arial" w:hAnsi="Arial" w:cs="Arial"/>
                <w:sz w:val="19"/>
                <w:szCs w:val="19"/>
              </w:rPr>
              <w:t xml:space="preserve">11.13  Letter from Grant Davey re Market Town Initiative </w:t>
            </w:r>
          </w:p>
          <w:p w:rsidR="00C77F69" w:rsidRPr="0003379C" w:rsidRDefault="00C77F69" w:rsidP="00435452">
            <w:pPr>
              <w:tabs>
                <w:tab w:val="left" w:pos="7938"/>
              </w:tabs>
              <w:rPr>
                <w:rFonts w:ascii="Arial" w:hAnsi="Arial" w:cs="Arial"/>
                <w:sz w:val="20"/>
              </w:rPr>
            </w:pPr>
            <w:r>
              <w:rPr>
                <w:rFonts w:ascii="Arial" w:hAnsi="Arial" w:cs="Arial"/>
                <w:sz w:val="19"/>
                <w:szCs w:val="19"/>
              </w:rPr>
              <w:t>The letter was requested to be circulated to members.</w:t>
            </w:r>
          </w:p>
          <w:p w:rsidR="00435452" w:rsidRDefault="00435452" w:rsidP="00435452">
            <w:pPr>
              <w:rPr>
                <w:rFonts w:ascii="Arial" w:hAnsi="Arial" w:cs="Arial"/>
                <w:sz w:val="19"/>
                <w:szCs w:val="19"/>
              </w:rPr>
            </w:pPr>
            <w:r>
              <w:rPr>
                <w:rFonts w:ascii="Arial" w:hAnsi="Arial" w:cs="Arial"/>
                <w:sz w:val="19"/>
                <w:szCs w:val="19"/>
              </w:rPr>
              <w:t>11.14 Director HMP Northumberland meeting with local Councils 21 July 2016</w:t>
            </w:r>
          </w:p>
          <w:p w:rsidR="00C77F69" w:rsidRDefault="00C77F69" w:rsidP="00435452">
            <w:pPr>
              <w:rPr>
                <w:rFonts w:ascii="Arial" w:hAnsi="Arial" w:cs="Arial"/>
                <w:sz w:val="19"/>
                <w:szCs w:val="19"/>
              </w:rPr>
            </w:pPr>
            <w:r>
              <w:rPr>
                <w:rFonts w:ascii="Arial" w:hAnsi="Arial" w:cs="Arial"/>
                <w:sz w:val="19"/>
                <w:szCs w:val="19"/>
              </w:rPr>
              <w:t>The email was noted.</w:t>
            </w:r>
          </w:p>
          <w:p w:rsidR="00435452" w:rsidRDefault="00435452" w:rsidP="00435452">
            <w:pPr>
              <w:rPr>
                <w:rFonts w:ascii="Arial" w:hAnsi="Arial" w:cs="Arial"/>
                <w:sz w:val="19"/>
                <w:szCs w:val="19"/>
              </w:rPr>
            </w:pPr>
            <w:r>
              <w:rPr>
                <w:rFonts w:ascii="Arial" w:hAnsi="Arial" w:cs="Arial"/>
                <w:sz w:val="19"/>
                <w:szCs w:val="19"/>
              </w:rPr>
              <w:t>11.15 Finance training for all Clerks and Councillors 8 September</w:t>
            </w:r>
          </w:p>
          <w:p w:rsidR="00C77F69" w:rsidRDefault="00C77F69" w:rsidP="00435452">
            <w:pPr>
              <w:rPr>
                <w:rFonts w:ascii="Arial" w:hAnsi="Arial" w:cs="Arial"/>
                <w:sz w:val="19"/>
                <w:szCs w:val="19"/>
              </w:rPr>
            </w:pPr>
            <w:r>
              <w:rPr>
                <w:rFonts w:ascii="Arial" w:hAnsi="Arial" w:cs="Arial"/>
                <w:sz w:val="19"/>
                <w:szCs w:val="19"/>
              </w:rPr>
              <w:t>The email is to be forwarded to Cllr Dave Cook</w:t>
            </w:r>
          </w:p>
          <w:p w:rsidR="00435452" w:rsidRDefault="00435452" w:rsidP="00435452">
            <w:pPr>
              <w:rPr>
                <w:rFonts w:ascii="Arial" w:hAnsi="Arial" w:cs="Arial"/>
                <w:sz w:val="19"/>
                <w:szCs w:val="19"/>
              </w:rPr>
            </w:pPr>
            <w:r>
              <w:rPr>
                <w:rFonts w:ascii="Arial" w:hAnsi="Arial" w:cs="Arial"/>
                <w:sz w:val="19"/>
                <w:szCs w:val="19"/>
              </w:rPr>
              <w:t xml:space="preserve">11.16 The Centenary Fields </w:t>
            </w:r>
            <w:proofErr w:type="spellStart"/>
            <w:r>
              <w:rPr>
                <w:rFonts w:ascii="Arial" w:hAnsi="Arial" w:cs="Arial"/>
                <w:sz w:val="19"/>
                <w:szCs w:val="19"/>
              </w:rPr>
              <w:t>Programme</w:t>
            </w:r>
            <w:proofErr w:type="spellEnd"/>
          </w:p>
          <w:p w:rsidR="00C77F69" w:rsidRDefault="00C77F69" w:rsidP="00435452">
            <w:pPr>
              <w:rPr>
                <w:rFonts w:ascii="Arial" w:hAnsi="Arial" w:cs="Arial"/>
                <w:sz w:val="19"/>
                <w:szCs w:val="19"/>
              </w:rPr>
            </w:pPr>
            <w:r>
              <w:rPr>
                <w:rFonts w:ascii="Arial" w:hAnsi="Arial" w:cs="Arial"/>
                <w:sz w:val="19"/>
                <w:szCs w:val="19"/>
              </w:rPr>
              <w:t>The information was noted</w:t>
            </w:r>
          </w:p>
          <w:p w:rsidR="00435452" w:rsidRDefault="00435452" w:rsidP="00435452">
            <w:pPr>
              <w:rPr>
                <w:rFonts w:ascii="Arial" w:hAnsi="Arial" w:cs="Arial"/>
                <w:sz w:val="19"/>
                <w:szCs w:val="19"/>
              </w:rPr>
            </w:pPr>
            <w:r>
              <w:rPr>
                <w:rFonts w:ascii="Arial" w:hAnsi="Arial" w:cs="Arial"/>
                <w:sz w:val="19"/>
                <w:szCs w:val="19"/>
              </w:rPr>
              <w:t>11.17 Proposed Major Modifications to the Northumberland Local Plan Core Strategy</w:t>
            </w:r>
          </w:p>
          <w:p w:rsidR="00C77F69" w:rsidRDefault="00C77F69" w:rsidP="00435452">
            <w:pPr>
              <w:rPr>
                <w:rFonts w:ascii="Arial" w:hAnsi="Arial" w:cs="Arial"/>
                <w:sz w:val="19"/>
                <w:szCs w:val="19"/>
              </w:rPr>
            </w:pPr>
            <w:r>
              <w:rPr>
                <w:rFonts w:ascii="Arial" w:hAnsi="Arial" w:cs="Arial"/>
                <w:sz w:val="19"/>
                <w:szCs w:val="19"/>
              </w:rPr>
              <w:t>The information was noted</w:t>
            </w:r>
          </w:p>
          <w:p w:rsidR="00435452" w:rsidRDefault="00435452" w:rsidP="00435452">
            <w:pPr>
              <w:rPr>
                <w:rFonts w:ascii="Arial" w:hAnsi="Arial" w:cs="Arial"/>
                <w:sz w:val="19"/>
                <w:szCs w:val="19"/>
              </w:rPr>
            </w:pPr>
            <w:r>
              <w:rPr>
                <w:rFonts w:ascii="Arial" w:hAnsi="Arial" w:cs="Arial"/>
                <w:sz w:val="19"/>
                <w:szCs w:val="19"/>
              </w:rPr>
              <w:t>11.18 CRAG Appeal to all Parish Councils in Northumberland</w:t>
            </w:r>
          </w:p>
          <w:p w:rsidR="00C77F69" w:rsidRDefault="00C77F69" w:rsidP="00435452">
            <w:pPr>
              <w:rPr>
                <w:rFonts w:ascii="Arial" w:hAnsi="Arial" w:cs="Arial"/>
                <w:sz w:val="19"/>
                <w:szCs w:val="19"/>
              </w:rPr>
            </w:pPr>
            <w:r>
              <w:rPr>
                <w:rFonts w:ascii="Arial" w:hAnsi="Arial" w:cs="Arial"/>
                <w:sz w:val="19"/>
                <w:szCs w:val="19"/>
              </w:rPr>
              <w:t>The information was noted</w:t>
            </w:r>
          </w:p>
          <w:p w:rsidR="00435452" w:rsidRDefault="00435452" w:rsidP="00435452">
            <w:pPr>
              <w:rPr>
                <w:rFonts w:ascii="Arial" w:hAnsi="Arial" w:cs="Arial"/>
                <w:sz w:val="19"/>
                <w:szCs w:val="19"/>
              </w:rPr>
            </w:pPr>
            <w:r>
              <w:rPr>
                <w:rFonts w:ascii="Arial" w:hAnsi="Arial" w:cs="Arial"/>
                <w:sz w:val="19"/>
                <w:szCs w:val="19"/>
              </w:rPr>
              <w:t>11.19 Funding Bulletin 14 June 2016 – (sent electronically)</w:t>
            </w:r>
          </w:p>
          <w:p w:rsidR="00C77F69" w:rsidRDefault="00C77F69" w:rsidP="00435452">
            <w:pPr>
              <w:rPr>
                <w:rFonts w:ascii="Arial" w:hAnsi="Arial" w:cs="Arial"/>
                <w:sz w:val="19"/>
                <w:szCs w:val="19"/>
              </w:rPr>
            </w:pPr>
            <w:r>
              <w:rPr>
                <w:rFonts w:ascii="Arial" w:hAnsi="Arial" w:cs="Arial"/>
                <w:sz w:val="19"/>
                <w:szCs w:val="19"/>
              </w:rPr>
              <w:t>The information was noted</w:t>
            </w:r>
          </w:p>
          <w:p w:rsidR="00C77F69" w:rsidRDefault="00435452" w:rsidP="00435452">
            <w:pPr>
              <w:rPr>
                <w:rFonts w:ascii="Arial" w:hAnsi="Arial" w:cs="Arial"/>
                <w:sz w:val="19"/>
                <w:szCs w:val="19"/>
              </w:rPr>
            </w:pPr>
            <w:r>
              <w:rPr>
                <w:rFonts w:ascii="Arial" w:hAnsi="Arial" w:cs="Arial"/>
                <w:sz w:val="19"/>
                <w:szCs w:val="19"/>
              </w:rPr>
              <w:t xml:space="preserve">11.20 Consultations on proposals for alternative Household Waste Recovery Centre </w:t>
            </w:r>
          </w:p>
          <w:p w:rsidR="00435452" w:rsidRDefault="00435452" w:rsidP="00435452">
            <w:pPr>
              <w:rPr>
                <w:rFonts w:ascii="Arial" w:hAnsi="Arial" w:cs="Arial"/>
                <w:sz w:val="19"/>
                <w:szCs w:val="19"/>
              </w:rPr>
            </w:pPr>
            <w:r>
              <w:rPr>
                <w:rFonts w:ascii="Arial" w:hAnsi="Arial" w:cs="Arial"/>
                <w:sz w:val="19"/>
                <w:szCs w:val="19"/>
              </w:rPr>
              <w:t>Opening Arrangements</w:t>
            </w:r>
          </w:p>
          <w:p w:rsidR="00C77F69" w:rsidRDefault="00C77F69" w:rsidP="00435452">
            <w:pPr>
              <w:rPr>
                <w:rFonts w:ascii="Arial" w:hAnsi="Arial" w:cs="Arial"/>
                <w:sz w:val="19"/>
                <w:szCs w:val="19"/>
              </w:rPr>
            </w:pPr>
            <w:r>
              <w:rPr>
                <w:rFonts w:ascii="Arial" w:hAnsi="Arial" w:cs="Arial"/>
                <w:sz w:val="19"/>
                <w:szCs w:val="19"/>
              </w:rPr>
              <w:t>The information was noted as above.</w:t>
            </w:r>
          </w:p>
          <w:p w:rsidR="00435452" w:rsidRDefault="00435452" w:rsidP="00435452">
            <w:pPr>
              <w:spacing w:after="200" w:line="276" w:lineRule="auto"/>
              <w:rPr>
                <w:rFonts w:ascii="Arial" w:hAnsi="Arial" w:cs="Arial"/>
                <w:sz w:val="19"/>
                <w:szCs w:val="19"/>
              </w:rPr>
            </w:pPr>
            <w:r>
              <w:rPr>
                <w:rFonts w:ascii="Arial" w:hAnsi="Arial" w:cs="Arial"/>
                <w:sz w:val="19"/>
                <w:szCs w:val="19"/>
              </w:rPr>
              <w:t>11.21 South Area Committee papers</w:t>
            </w:r>
          </w:p>
          <w:p w:rsidR="00C77F69" w:rsidRDefault="00C77F69" w:rsidP="00435452">
            <w:pPr>
              <w:spacing w:after="200" w:line="276" w:lineRule="auto"/>
              <w:rPr>
                <w:rFonts w:ascii="Arial" w:eastAsiaTheme="minorHAnsi" w:hAnsi="Arial" w:cs="Arial"/>
                <w:b/>
                <w:sz w:val="22"/>
                <w:szCs w:val="22"/>
                <w:lang w:val="en-GB"/>
              </w:rPr>
            </w:pPr>
            <w:r>
              <w:rPr>
                <w:rFonts w:ascii="Arial" w:hAnsi="Arial" w:cs="Arial"/>
                <w:sz w:val="19"/>
                <w:szCs w:val="19"/>
              </w:rPr>
              <w:t>The papers were noted</w:t>
            </w:r>
            <w:r w:rsidR="002C0C34">
              <w:rPr>
                <w:rFonts w:ascii="Arial" w:hAnsi="Arial" w:cs="Arial"/>
                <w:sz w:val="19"/>
                <w:szCs w:val="19"/>
              </w:rPr>
              <w:t>.</w:t>
            </w:r>
          </w:p>
          <w:p w:rsidR="003E6C91" w:rsidRPr="0057797A" w:rsidRDefault="003E6C91" w:rsidP="00C23B68">
            <w:pPr>
              <w:rPr>
                <w:rFonts w:ascii="Arial" w:hAnsi="Arial" w:cs="Arial"/>
                <w:sz w:val="22"/>
                <w:szCs w:val="22"/>
                <w:lang w:val="en-GB"/>
              </w:rPr>
            </w:pPr>
          </w:p>
          <w:p w:rsidR="00A1551D" w:rsidRPr="0057797A" w:rsidRDefault="0066573F" w:rsidP="00C23B68">
            <w:pPr>
              <w:rPr>
                <w:rFonts w:ascii="Arial" w:hAnsi="Arial" w:cs="Arial"/>
                <w:sz w:val="22"/>
                <w:szCs w:val="22"/>
                <w:lang w:val="en-GB"/>
              </w:rPr>
            </w:pPr>
            <w:r>
              <w:rPr>
                <w:rFonts w:ascii="Arial" w:hAnsi="Arial" w:cs="Arial"/>
                <w:sz w:val="22"/>
                <w:szCs w:val="22"/>
                <w:lang w:val="en-GB"/>
              </w:rPr>
              <w:t>14</w:t>
            </w:r>
            <w:r w:rsidR="00C23B68" w:rsidRPr="0057797A">
              <w:rPr>
                <w:rFonts w:ascii="Arial" w:hAnsi="Arial" w:cs="Arial"/>
                <w:sz w:val="22"/>
                <w:szCs w:val="22"/>
                <w:lang w:val="en-GB"/>
              </w:rPr>
              <w:t xml:space="preserve">. </w:t>
            </w:r>
            <w:r w:rsidR="00C23B68" w:rsidRPr="0057797A">
              <w:rPr>
                <w:rFonts w:ascii="Arial" w:hAnsi="Arial" w:cs="Arial"/>
                <w:b/>
                <w:sz w:val="22"/>
                <w:szCs w:val="22"/>
                <w:lang w:val="en-GB"/>
              </w:rPr>
              <w:t>Date and time of next me</w:t>
            </w:r>
            <w:r w:rsidR="0023502F" w:rsidRPr="0057797A">
              <w:rPr>
                <w:rFonts w:ascii="Arial" w:hAnsi="Arial" w:cs="Arial"/>
                <w:b/>
                <w:sz w:val="22"/>
                <w:szCs w:val="22"/>
                <w:lang w:val="en-GB"/>
              </w:rPr>
              <w:t>e</w:t>
            </w:r>
            <w:r w:rsidR="00C23B68" w:rsidRPr="0057797A">
              <w:rPr>
                <w:rFonts w:ascii="Arial" w:hAnsi="Arial" w:cs="Arial"/>
                <w:b/>
                <w:sz w:val="22"/>
                <w:szCs w:val="22"/>
                <w:lang w:val="en-GB"/>
              </w:rPr>
              <w:t>ting:</w:t>
            </w:r>
            <w:r w:rsidR="0023502F" w:rsidRPr="0057797A">
              <w:rPr>
                <w:rFonts w:ascii="Arial" w:hAnsi="Arial" w:cs="Arial"/>
                <w:sz w:val="22"/>
                <w:szCs w:val="22"/>
                <w:lang w:val="en-GB"/>
              </w:rPr>
              <w:t xml:space="preserve">  </w:t>
            </w:r>
            <w:r w:rsidR="00574B6B" w:rsidRPr="0057797A">
              <w:rPr>
                <w:rFonts w:ascii="Arial" w:hAnsi="Arial" w:cs="Arial"/>
                <w:sz w:val="22"/>
                <w:szCs w:val="22"/>
                <w:lang w:val="en-GB"/>
              </w:rPr>
              <w:t xml:space="preserve">The next meeting would take place on Monday </w:t>
            </w:r>
            <w:r w:rsidR="002C0C34">
              <w:rPr>
                <w:rFonts w:ascii="Arial" w:hAnsi="Arial" w:cs="Arial"/>
                <w:sz w:val="22"/>
                <w:szCs w:val="22"/>
                <w:lang w:val="en-GB"/>
              </w:rPr>
              <w:t>12 September</w:t>
            </w:r>
            <w:r>
              <w:rPr>
                <w:rFonts w:ascii="Arial" w:hAnsi="Arial" w:cs="Arial"/>
                <w:sz w:val="22"/>
                <w:szCs w:val="22"/>
                <w:lang w:val="en-GB"/>
              </w:rPr>
              <w:t xml:space="preserve"> </w:t>
            </w:r>
            <w:r w:rsidR="00C23B68" w:rsidRPr="0057797A">
              <w:rPr>
                <w:rFonts w:ascii="Arial" w:hAnsi="Arial" w:cs="Arial"/>
                <w:sz w:val="22"/>
                <w:szCs w:val="22"/>
                <w:lang w:val="en-GB"/>
              </w:rPr>
              <w:t>at 6.30pm in the Village Hall, Low Hauxley.</w:t>
            </w:r>
          </w:p>
          <w:p w:rsidR="00356434" w:rsidRPr="0057797A" w:rsidRDefault="00356434" w:rsidP="00A1551D">
            <w:pPr>
              <w:rPr>
                <w:rFonts w:ascii="Arial" w:hAnsi="Arial" w:cs="Arial"/>
                <w:sz w:val="22"/>
                <w:szCs w:val="22"/>
                <w:lang w:val="en-GB"/>
              </w:rPr>
            </w:pPr>
          </w:p>
          <w:p w:rsidR="00170B8A" w:rsidRPr="0057797A" w:rsidRDefault="00356434" w:rsidP="00A1551D">
            <w:pPr>
              <w:rPr>
                <w:rFonts w:ascii="Arial" w:hAnsi="Arial" w:cs="Arial"/>
                <w:sz w:val="22"/>
                <w:szCs w:val="22"/>
                <w:lang w:val="en-GB"/>
              </w:rPr>
            </w:pPr>
            <w:r w:rsidRPr="0057797A">
              <w:rPr>
                <w:rFonts w:ascii="Arial" w:hAnsi="Arial" w:cs="Arial"/>
                <w:sz w:val="22"/>
                <w:szCs w:val="22"/>
                <w:lang w:val="en-GB"/>
              </w:rPr>
              <w:t>The meeting closed at</w:t>
            </w:r>
            <w:r w:rsidR="00741E4C" w:rsidRPr="0057797A">
              <w:rPr>
                <w:rFonts w:ascii="Arial" w:hAnsi="Arial" w:cs="Arial"/>
                <w:sz w:val="22"/>
                <w:szCs w:val="22"/>
                <w:lang w:val="en-GB"/>
              </w:rPr>
              <w:t xml:space="preserve"> </w:t>
            </w:r>
            <w:r w:rsidR="002C0C34">
              <w:rPr>
                <w:rFonts w:ascii="Arial" w:hAnsi="Arial" w:cs="Arial"/>
                <w:sz w:val="22"/>
                <w:szCs w:val="22"/>
                <w:lang w:val="en-GB"/>
              </w:rPr>
              <w:t>8.30</w:t>
            </w:r>
            <w:r w:rsidR="0083295B" w:rsidRPr="0057797A">
              <w:rPr>
                <w:rFonts w:ascii="Arial" w:hAnsi="Arial" w:cs="Arial"/>
                <w:sz w:val="22"/>
                <w:szCs w:val="22"/>
                <w:lang w:val="en-GB"/>
              </w:rPr>
              <w:t>pm</w:t>
            </w:r>
          </w:p>
          <w:p w:rsidR="00B62432" w:rsidRDefault="00B62432" w:rsidP="00A1551D">
            <w:pPr>
              <w:contextualSpacing/>
              <w:rPr>
                <w:rFonts w:ascii="Arial" w:hAnsi="Arial" w:cs="Arial"/>
                <w:sz w:val="22"/>
                <w:szCs w:val="22"/>
              </w:rPr>
            </w:pPr>
          </w:p>
          <w:p w:rsidR="002C0C34" w:rsidRDefault="002C0C34" w:rsidP="00A1551D">
            <w:pPr>
              <w:contextualSpacing/>
              <w:rPr>
                <w:rFonts w:ascii="Arial" w:hAnsi="Arial" w:cs="Arial"/>
                <w:sz w:val="22"/>
                <w:szCs w:val="22"/>
              </w:rPr>
            </w:pPr>
            <w:r>
              <w:rPr>
                <w:rFonts w:ascii="Arial" w:hAnsi="Arial" w:cs="Arial"/>
                <w:sz w:val="22"/>
                <w:szCs w:val="22"/>
              </w:rPr>
              <w:t>Items for next Agenda</w:t>
            </w:r>
          </w:p>
          <w:p w:rsidR="002C0C34" w:rsidRDefault="002C0C34" w:rsidP="00A1551D">
            <w:pPr>
              <w:contextualSpacing/>
              <w:rPr>
                <w:rFonts w:ascii="Arial" w:hAnsi="Arial" w:cs="Arial"/>
                <w:sz w:val="22"/>
                <w:szCs w:val="22"/>
              </w:rPr>
            </w:pPr>
            <w:r>
              <w:rPr>
                <w:rFonts w:ascii="Arial" w:hAnsi="Arial" w:cs="Arial"/>
                <w:sz w:val="22"/>
                <w:szCs w:val="22"/>
              </w:rPr>
              <w:t>Hauxley Village Plan</w:t>
            </w:r>
            <w:r w:rsidR="00BF51C9">
              <w:rPr>
                <w:rFonts w:ascii="Arial" w:hAnsi="Arial" w:cs="Arial"/>
                <w:sz w:val="22"/>
                <w:szCs w:val="22"/>
              </w:rPr>
              <w:t xml:space="preserve"> – Delegation was given to Cllr Cook to look into Neighbourhood Planning ahead of the next meeting.</w:t>
            </w:r>
            <w:bookmarkStart w:id="0" w:name="_GoBack"/>
            <w:bookmarkEnd w:id="0"/>
          </w:p>
          <w:p w:rsidR="002C0C34" w:rsidRPr="0057797A" w:rsidRDefault="002C0C34" w:rsidP="00A1551D">
            <w:pPr>
              <w:contextualSpacing/>
              <w:rPr>
                <w:rFonts w:ascii="Arial" w:hAnsi="Arial" w:cs="Arial"/>
                <w:sz w:val="22"/>
                <w:szCs w:val="22"/>
              </w:rPr>
            </w:pPr>
            <w:r>
              <w:rPr>
                <w:rFonts w:ascii="Arial" w:hAnsi="Arial" w:cs="Arial"/>
                <w:sz w:val="22"/>
                <w:szCs w:val="22"/>
              </w:rPr>
              <w:t>HPC Financial Regulations</w:t>
            </w:r>
          </w:p>
        </w:tc>
        <w:tc>
          <w:tcPr>
            <w:tcW w:w="1260" w:type="dxa"/>
          </w:tcPr>
          <w:p w:rsidR="00B62432" w:rsidRPr="0057797A" w:rsidRDefault="00B62432" w:rsidP="00A1551D">
            <w:pPr>
              <w:tabs>
                <w:tab w:val="left" w:pos="720"/>
                <w:tab w:val="left" w:pos="7938"/>
              </w:tabs>
              <w:rPr>
                <w:rFonts w:ascii="Arial" w:hAnsi="Arial" w:cs="Arial"/>
                <w:sz w:val="22"/>
                <w:szCs w:val="22"/>
              </w:rPr>
            </w:pPr>
          </w:p>
          <w:p w:rsidR="00B62432" w:rsidRPr="0057797A" w:rsidRDefault="00B62432" w:rsidP="00A1551D">
            <w:pPr>
              <w:tabs>
                <w:tab w:val="left" w:pos="720"/>
                <w:tab w:val="left" w:pos="7938"/>
              </w:tabs>
              <w:rPr>
                <w:rFonts w:ascii="Arial" w:hAnsi="Arial" w:cs="Arial"/>
                <w:sz w:val="22"/>
                <w:szCs w:val="22"/>
              </w:rPr>
            </w:pPr>
          </w:p>
          <w:p w:rsidR="00B62432" w:rsidRPr="0057797A" w:rsidRDefault="00B62432" w:rsidP="00A1551D">
            <w:pPr>
              <w:tabs>
                <w:tab w:val="left" w:pos="720"/>
                <w:tab w:val="left" w:pos="7938"/>
              </w:tabs>
              <w:rPr>
                <w:rFonts w:ascii="Arial" w:hAnsi="Arial" w:cs="Arial"/>
                <w:sz w:val="22"/>
                <w:szCs w:val="22"/>
              </w:rPr>
            </w:pPr>
          </w:p>
          <w:p w:rsidR="00B62432" w:rsidRPr="0057797A" w:rsidRDefault="00B62432" w:rsidP="00A1551D">
            <w:pPr>
              <w:tabs>
                <w:tab w:val="left" w:pos="720"/>
                <w:tab w:val="left" w:pos="7938"/>
              </w:tabs>
              <w:rPr>
                <w:rFonts w:ascii="Arial" w:hAnsi="Arial" w:cs="Arial"/>
                <w:sz w:val="22"/>
                <w:szCs w:val="22"/>
              </w:rPr>
            </w:pPr>
          </w:p>
          <w:p w:rsidR="0046203C" w:rsidRDefault="0046203C" w:rsidP="0046203C"/>
          <w:p w:rsidR="008378C7" w:rsidRPr="0057797A" w:rsidRDefault="008378C7" w:rsidP="00A1551D">
            <w:pPr>
              <w:tabs>
                <w:tab w:val="left" w:pos="720"/>
                <w:tab w:val="left" w:pos="7938"/>
              </w:tabs>
              <w:rPr>
                <w:rFonts w:ascii="Arial" w:hAnsi="Arial" w:cs="Arial"/>
                <w:sz w:val="22"/>
                <w:szCs w:val="22"/>
              </w:rPr>
            </w:pPr>
          </w:p>
          <w:p w:rsidR="0057797A" w:rsidRDefault="0057797A"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Clerk</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KG</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 xml:space="preserve">Clerk </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KG/DC</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 xml:space="preserve">Clerk </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Clerk</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Clerk</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Clerk</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RA</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Clerk</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Clerk</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KG</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IT</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 xml:space="preserve">Clerk </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Clerk</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Clerk</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Clerk</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Clerk</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Clerk</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Clerk</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r>
              <w:rPr>
                <w:rFonts w:ascii="Arial" w:hAnsi="Arial" w:cs="Arial"/>
                <w:sz w:val="22"/>
                <w:szCs w:val="22"/>
              </w:rPr>
              <w:t>Clerk</w:t>
            </w: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Default="00450258" w:rsidP="00450258">
            <w:pPr>
              <w:tabs>
                <w:tab w:val="left" w:pos="720"/>
                <w:tab w:val="left" w:pos="7938"/>
              </w:tabs>
              <w:rPr>
                <w:rFonts w:ascii="Arial" w:hAnsi="Arial" w:cs="Arial"/>
                <w:sz w:val="22"/>
                <w:szCs w:val="22"/>
              </w:rPr>
            </w:pPr>
          </w:p>
          <w:p w:rsidR="00450258" w:rsidRPr="00450258" w:rsidRDefault="00450258" w:rsidP="00450258">
            <w:pPr>
              <w:tabs>
                <w:tab w:val="left" w:pos="720"/>
                <w:tab w:val="left" w:pos="7938"/>
              </w:tabs>
              <w:rPr>
                <w:rFonts w:ascii="Arial" w:hAnsi="Arial" w:cs="Arial"/>
                <w:sz w:val="22"/>
                <w:szCs w:val="22"/>
              </w:rPr>
            </w:pPr>
          </w:p>
          <w:p w:rsidR="0046203C" w:rsidRPr="0057797A" w:rsidRDefault="0046203C" w:rsidP="0083295B">
            <w:pPr>
              <w:tabs>
                <w:tab w:val="left" w:pos="720"/>
                <w:tab w:val="left" w:pos="7938"/>
              </w:tabs>
              <w:rPr>
                <w:rFonts w:ascii="Arial" w:hAnsi="Arial" w:cs="Arial"/>
                <w:sz w:val="22"/>
                <w:szCs w:val="22"/>
              </w:rPr>
            </w:pPr>
          </w:p>
          <w:p w:rsidR="0046203C" w:rsidRDefault="0046203C" w:rsidP="0046203C"/>
          <w:p w:rsidR="0057797A" w:rsidRPr="0057797A" w:rsidRDefault="0057797A" w:rsidP="0083295B">
            <w:pPr>
              <w:tabs>
                <w:tab w:val="left" w:pos="720"/>
                <w:tab w:val="left" w:pos="7938"/>
              </w:tabs>
              <w:rPr>
                <w:rFonts w:ascii="Arial" w:hAnsi="Arial" w:cs="Arial"/>
                <w:sz w:val="22"/>
                <w:szCs w:val="22"/>
              </w:rPr>
            </w:pPr>
          </w:p>
          <w:p w:rsidR="0057797A" w:rsidRPr="0057797A" w:rsidRDefault="0057797A" w:rsidP="0083295B">
            <w:pPr>
              <w:tabs>
                <w:tab w:val="left" w:pos="720"/>
                <w:tab w:val="left" w:pos="7938"/>
              </w:tabs>
              <w:rPr>
                <w:rFonts w:ascii="Arial" w:hAnsi="Arial" w:cs="Arial"/>
                <w:sz w:val="22"/>
                <w:szCs w:val="22"/>
              </w:rPr>
            </w:pPr>
          </w:p>
          <w:p w:rsidR="0057797A" w:rsidRPr="0057797A" w:rsidRDefault="0057797A" w:rsidP="0083295B">
            <w:pPr>
              <w:tabs>
                <w:tab w:val="left" w:pos="720"/>
                <w:tab w:val="left" w:pos="7938"/>
              </w:tabs>
              <w:rPr>
                <w:rFonts w:ascii="Arial" w:hAnsi="Arial" w:cs="Arial"/>
                <w:sz w:val="22"/>
                <w:szCs w:val="22"/>
              </w:rPr>
            </w:pPr>
          </w:p>
          <w:p w:rsidR="0057797A" w:rsidRPr="0057797A" w:rsidRDefault="0057797A" w:rsidP="0083295B">
            <w:pPr>
              <w:tabs>
                <w:tab w:val="left" w:pos="720"/>
                <w:tab w:val="left" w:pos="7938"/>
              </w:tabs>
              <w:rPr>
                <w:rFonts w:ascii="Arial" w:hAnsi="Arial" w:cs="Arial"/>
                <w:sz w:val="22"/>
                <w:szCs w:val="22"/>
              </w:rPr>
            </w:pPr>
          </w:p>
          <w:p w:rsidR="0057797A" w:rsidRPr="0057797A" w:rsidRDefault="0057797A" w:rsidP="0083295B">
            <w:pPr>
              <w:tabs>
                <w:tab w:val="left" w:pos="720"/>
                <w:tab w:val="left" w:pos="7938"/>
              </w:tabs>
              <w:rPr>
                <w:rFonts w:ascii="Arial" w:hAnsi="Arial" w:cs="Arial"/>
                <w:sz w:val="22"/>
                <w:szCs w:val="22"/>
              </w:rPr>
            </w:pPr>
          </w:p>
          <w:p w:rsidR="0057797A" w:rsidRPr="0057797A" w:rsidRDefault="0057797A" w:rsidP="0083295B">
            <w:pPr>
              <w:tabs>
                <w:tab w:val="left" w:pos="720"/>
                <w:tab w:val="left" w:pos="7938"/>
              </w:tabs>
              <w:rPr>
                <w:rFonts w:ascii="Arial" w:hAnsi="Arial" w:cs="Arial"/>
                <w:sz w:val="22"/>
                <w:szCs w:val="22"/>
              </w:rPr>
            </w:pPr>
          </w:p>
          <w:p w:rsidR="0057797A" w:rsidRPr="0057797A" w:rsidRDefault="0057797A" w:rsidP="0083295B">
            <w:pPr>
              <w:tabs>
                <w:tab w:val="left" w:pos="720"/>
                <w:tab w:val="left" w:pos="7938"/>
              </w:tabs>
              <w:rPr>
                <w:rFonts w:ascii="Arial" w:hAnsi="Arial" w:cs="Arial"/>
                <w:sz w:val="22"/>
                <w:szCs w:val="22"/>
              </w:rPr>
            </w:pPr>
          </w:p>
          <w:p w:rsidR="0057797A" w:rsidRPr="0057797A" w:rsidRDefault="0057797A" w:rsidP="0083295B">
            <w:pPr>
              <w:tabs>
                <w:tab w:val="left" w:pos="720"/>
                <w:tab w:val="left" w:pos="7938"/>
              </w:tabs>
              <w:rPr>
                <w:rFonts w:ascii="Arial" w:hAnsi="Arial" w:cs="Arial"/>
                <w:sz w:val="22"/>
                <w:szCs w:val="22"/>
              </w:rPr>
            </w:pPr>
          </w:p>
          <w:p w:rsidR="0057797A" w:rsidRPr="0057797A" w:rsidRDefault="0057797A" w:rsidP="0083295B">
            <w:pPr>
              <w:tabs>
                <w:tab w:val="left" w:pos="720"/>
                <w:tab w:val="left" w:pos="7938"/>
              </w:tabs>
              <w:rPr>
                <w:rFonts w:ascii="Arial" w:hAnsi="Arial" w:cs="Arial"/>
                <w:sz w:val="22"/>
                <w:szCs w:val="22"/>
              </w:rPr>
            </w:pPr>
          </w:p>
          <w:p w:rsidR="0057797A" w:rsidRPr="0057797A" w:rsidRDefault="0057797A" w:rsidP="0083295B">
            <w:pPr>
              <w:tabs>
                <w:tab w:val="left" w:pos="720"/>
                <w:tab w:val="left" w:pos="7938"/>
              </w:tabs>
              <w:rPr>
                <w:rFonts w:ascii="Arial" w:hAnsi="Arial" w:cs="Arial"/>
                <w:sz w:val="22"/>
                <w:szCs w:val="22"/>
              </w:rPr>
            </w:pPr>
          </w:p>
          <w:p w:rsidR="0057797A" w:rsidRPr="0057797A" w:rsidRDefault="0057797A" w:rsidP="0083295B">
            <w:pPr>
              <w:tabs>
                <w:tab w:val="left" w:pos="720"/>
                <w:tab w:val="left" w:pos="7938"/>
              </w:tabs>
              <w:rPr>
                <w:rFonts w:ascii="Arial" w:hAnsi="Arial" w:cs="Arial"/>
                <w:sz w:val="22"/>
                <w:szCs w:val="22"/>
              </w:rPr>
            </w:pPr>
          </w:p>
          <w:p w:rsidR="0057797A" w:rsidRPr="0057797A" w:rsidRDefault="0057797A" w:rsidP="0083295B">
            <w:pPr>
              <w:tabs>
                <w:tab w:val="left" w:pos="720"/>
                <w:tab w:val="left" w:pos="7938"/>
              </w:tabs>
              <w:rPr>
                <w:rFonts w:ascii="Arial" w:hAnsi="Arial" w:cs="Arial"/>
                <w:sz w:val="22"/>
                <w:szCs w:val="22"/>
              </w:rPr>
            </w:pPr>
          </w:p>
          <w:p w:rsidR="0057797A" w:rsidRPr="0057797A" w:rsidRDefault="0057797A" w:rsidP="0083295B">
            <w:pPr>
              <w:tabs>
                <w:tab w:val="left" w:pos="720"/>
                <w:tab w:val="left" w:pos="7938"/>
              </w:tabs>
              <w:rPr>
                <w:rFonts w:ascii="Arial" w:hAnsi="Arial" w:cs="Arial"/>
                <w:sz w:val="22"/>
                <w:szCs w:val="22"/>
              </w:rPr>
            </w:pPr>
          </w:p>
          <w:p w:rsidR="0057797A" w:rsidRPr="0057797A" w:rsidRDefault="0057797A" w:rsidP="0083295B">
            <w:pPr>
              <w:tabs>
                <w:tab w:val="left" w:pos="720"/>
                <w:tab w:val="left" w:pos="7938"/>
              </w:tabs>
              <w:rPr>
                <w:rFonts w:ascii="Arial" w:hAnsi="Arial" w:cs="Arial"/>
                <w:sz w:val="22"/>
                <w:szCs w:val="22"/>
              </w:rPr>
            </w:pPr>
          </w:p>
          <w:p w:rsidR="0057797A" w:rsidRPr="0057797A" w:rsidRDefault="0057797A" w:rsidP="0083295B">
            <w:pPr>
              <w:tabs>
                <w:tab w:val="left" w:pos="720"/>
                <w:tab w:val="left" w:pos="7938"/>
              </w:tabs>
              <w:rPr>
                <w:rFonts w:ascii="Arial" w:hAnsi="Arial" w:cs="Arial"/>
                <w:sz w:val="22"/>
                <w:szCs w:val="22"/>
              </w:rPr>
            </w:pPr>
          </w:p>
          <w:p w:rsidR="0057797A" w:rsidRPr="0057797A" w:rsidRDefault="0057797A" w:rsidP="0083295B">
            <w:pPr>
              <w:tabs>
                <w:tab w:val="left" w:pos="720"/>
                <w:tab w:val="left" w:pos="7938"/>
              </w:tabs>
              <w:rPr>
                <w:rFonts w:ascii="Arial" w:hAnsi="Arial" w:cs="Arial"/>
                <w:sz w:val="22"/>
                <w:szCs w:val="22"/>
              </w:rPr>
            </w:pPr>
          </w:p>
          <w:p w:rsidR="0057797A" w:rsidRPr="0057797A" w:rsidRDefault="0057797A" w:rsidP="0083295B">
            <w:pPr>
              <w:tabs>
                <w:tab w:val="left" w:pos="720"/>
                <w:tab w:val="left" w:pos="7938"/>
              </w:tabs>
              <w:rPr>
                <w:rFonts w:ascii="Arial" w:hAnsi="Arial" w:cs="Arial"/>
                <w:sz w:val="22"/>
                <w:szCs w:val="22"/>
              </w:rPr>
            </w:pPr>
          </w:p>
        </w:tc>
      </w:tr>
      <w:tr w:rsidR="00B62432" w:rsidRPr="00CE2D26" w:rsidTr="0029143B">
        <w:trPr>
          <w:trHeight w:val="348"/>
        </w:trPr>
        <w:tc>
          <w:tcPr>
            <w:tcW w:w="7422" w:type="dxa"/>
          </w:tcPr>
          <w:p w:rsidR="00B62432" w:rsidRPr="00CE2D26" w:rsidRDefault="00B62432" w:rsidP="00A1551D">
            <w:pPr>
              <w:rPr>
                <w:rFonts w:ascii="Arial" w:hAnsi="Arial" w:cs="Arial"/>
                <w:b/>
                <w:lang w:val="en-GB"/>
              </w:rPr>
            </w:pPr>
          </w:p>
        </w:tc>
        <w:tc>
          <w:tcPr>
            <w:tcW w:w="1260" w:type="dxa"/>
          </w:tcPr>
          <w:p w:rsidR="00B62432" w:rsidRPr="00CE2D26" w:rsidRDefault="00B62432" w:rsidP="00A1551D">
            <w:pPr>
              <w:tabs>
                <w:tab w:val="left" w:pos="720"/>
                <w:tab w:val="left" w:pos="7938"/>
              </w:tabs>
              <w:rPr>
                <w:rFonts w:ascii="Arial" w:hAnsi="Arial" w:cs="Arial"/>
              </w:rPr>
            </w:pPr>
          </w:p>
        </w:tc>
      </w:tr>
    </w:tbl>
    <w:p w:rsidR="003B0086" w:rsidRPr="00CE2D26" w:rsidRDefault="003B0086" w:rsidP="00D577FE">
      <w:pPr>
        <w:rPr>
          <w:rFonts w:ascii="Arial" w:hAnsi="Arial" w:cs="Arial"/>
        </w:rPr>
      </w:pPr>
    </w:p>
    <w:sectPr w:rsidR="003B0086" w:rsidRPr="00CE2D26" w:rsidSect="006C2C00">
      <w:headerReference w:type="default" r:id="rId9"/>
      <w:footerReference w:type="default" r:id="rId10"/>
      <w:pgSz w:w="12240" w:h="15840" w:code="1"/>
      <w:pgMar w:top="1134" w:right="1259"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AFD" w:rsidRDefault="004F6AFD">
      <w:r>
        <w:separator/>
      </w:r>
    </w:p>
  </w:endnote>
  <w:endnote w:type="continuationSeparator" w:id="0">
    <w:p w:rsidR="004F6AFD" w:rsidRDefault="004F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0E3" w:rsidRDefault="002660E3" w:rsidP="002660E3">
    <w:pPr>
      <w:pStyle w:val="Footer"/>
      <w:jc w:val="right"/>
    </w:pPr>
    <w:r>
      <w:t>Signed………………………Chair</w:t>
    </w:r>
  </w:p>
  <w:p w:rsidR="00285187" w:rsidRDefault="00285187">
    <w:pPr>
      <w:pStyle w:val="Footer"/>
      <w:jc w:val="center"/>
      <w:rPr>
        <w:rFonts w:ascii="Arial" w:hAnsi="Arial" w:cs="Arial"/>
        <w:sz w:val="22"/>
        <w:szCs w:val="2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AFD" w:rsidRDefault="004F6AFD">
      <w:r>
        <w:separator/>
      </w:r>
    </w:p>
  </w:footnote>
  <w:footnote w:type="continuationSeparator" w:id="0">
    <w:p w:rsidR="004F6AFD" w:rsidRDefault="004F6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87" w:rsidRPr="00D74B1D" w:rsidRDefault="00DF6C06" w:rsidP="00D74B1D">
    <w:pPr>
      <w:jc w:val="center"/>
      <w:rPr>
        <w:rFonts w:ascii="Comic Sans MS" w:hAnsi="Comic Sans MS" w:cs="Arial"/>
        <w:b/>
        <w:sz w:val="28"/>
        <w:szCs w:val="28"/>
      </w:rPr>
    </w:pPr>
    <w:sdt>
      <w:sdtPr>
        <w:rPr>
          <w:rFonts w:ascii="Comic Sans MS" w:hAnsi="Comic Sans MS" w:cs="Arial"/>
          <w:b/>
          <w:sz w:val="28"/>
          <w:szCs w:val="28"/>
        </w:rPr>
        <w:id w:val="1610551517"/>
        <w:docPartObj>
          <w:docPartGallery w:val="Watermarks"/>
          <w:docPartUnique/>
        </w:docPartObj>
      </w:sdtPr>
      <w:sdtEndPr/>
      <w:sdtContent>
        <w:r>
          <w:rPr>
            <w:rFonts w:ascii="Comic Sans MS" w:hAnsi="Comic Sans MS" w:cs="Arial"/>
            <w:b/>
            <w:noProof/>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427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6013D">
      <w:rPr>
        <w:rFonts w:ascii="Comic Sans MS" w:hAnsi="Comic Sans MS" w:cs="Arial"/>
        <w:b/>
        <w:sz w:val="28"/>
        <w:szCs w:val="28"/>
      </w:rPr>
      <w:t xml:space="preserve">HAUXLEY </w:t>
    </w:r>
    <w:r w:rsidR="00CE2733">
      <w:rPr>
        <w:rFonts w:ascii="Comic Sans MS" w:hAnsi="Comic Sans MS" w:cs="Arial"/>
        <w:b/>
        <w:sz w:val="28"/>
        <w:szCs w:val="28"/>
      </w:rPr>
      <w:t xml:space="preserve">PARISH COUNCIL – </w:t>
    </w:r>
    <w:r w:rsidR="00450258">
      <w:rPr>
        <w:rFonts w:ascii="Comic Sans MS" w:hAnsi="Comic Sans MS" w:cs="Arial"/>
        <w:b/>
        <w:sz w:val="28"/>
        <w:szCs w:val="28"/>
      </w:rPr>
      <w:t>July</w:t>
    </w:r>
    <w:r w:rsidR="00491A36">
      <w:rPr>
        <w:rFonts w:ascii="Comic Sans MS" w:hAnsi="Comic Sans MS" w:cs="Arial"/>
        <w:b/>
        <w:sz w:val="28"/>
        <w:szCs w:val="28"/>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552"/>
    <w:multiLevelType w:val="hybridMultilevel"/>
    <w:tmpl w:val="FEF0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717A2"/>
    <w:multiLevelType w:val="hybridMultilevel"/>
    <w:tmpl w:val="942CC232"/>
    <w:lvl w:ilvl="0" w:tplc="974483FA">
      <w:start w:val="1"/>
      <w:numFmt w:val="lowerLetter"/>
      <w:lvlText w:val="%1."/>
      <w:lvlJc w:val="left"/>
      <w:pPr>
        <w:ind w:left="720" w:hanging="360"/>
      </w:pPr>
      <w:rPr>
        <w:rFonts w:hint="default"/>
        <w:b/>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CB3EEE"/>
    <w:multiLevelType w:val="hybridMultilevel"/>
    <w:tmpl w:val="E2185776"/>
    <w:lvl w:ilvl="0" w:tplc="08090001">
      <w:start w:val="1"/>
      <w:numFmt w:val="bullet"/>
      <w:lvlText w:val=""/>
      <w:lvlJc w:val="left"/>
      <w:pPr>
        <w:tabs>
          <w:tab w:val="num" w:pos="834"/>
        </w:tabs>
        <w:ind w:left="834" w:hanging="360"/>
      </w:pPr>
      <w:rPr>
        <w:rFonts w:ascii="Symbol" w:hAnsi="Symbol" w:hint="default"/>
      </w:rPr>
    </w:lvl>
    <w:lvl w:ilvl="1" w:tplc="08090003" w:tentative="1">
      <w:start w:val="1"/>
      <w:numFmt w:val="bullet"/>
      <w:lvlText w:val="o"/>
      <w:lvlJc w:val="left"/>
      <w:pPr>
        <w:tabs>
          <w:tab w:val="num" w:pos="1554"/>
        </w:tabs>
        <w:ind w:left="1554" w:hanging="360"/>
      </w:pPr>
      <w:rPr>
        <w:rFonts w:ascii="Courier New" w:hAnsi="Courier New" w:cs="Courier New" w:hint="default"/>
      </w:rPr>
    </w:lvl>
    <w:lvl w:ilvl="2" w:tplc="08090005" w:tentative="1">
      <w:start w:val="1"/>
      <w:numFmt w:val="bullet"/>
      <w:lvlText w:val=""/>
      <w:lvlJc w:val="left"/>
      <w:pPr>
        <w:tabs>
          <w:tab w:val="num" w:pos="2274"/>
        </w:tabs>
        <w:ind w:left="2274" w:hanging="360"/>
      </w:pPr>
      <w:rPr>
        <w:rFonts w:ascii="Wingdings" w:hAnsi="Wingdings" w:hint="default"/>
      </w:rPr>
    </w:lvl>
    <w:lvl w:ilvl="3" w:tplc="08090001" w:tentative="1">
      <w:start w:val="1"/>
      <w:numFmt w:val="bullet"/>
      <w:lvlText w:val=""/>
      <w:lvlJc w:val="left"/>
      <w:pPr>
        <w:tabs>
          <w:tab w:val="num" w:pos="2994"/>
        </w:tabs>
        <w:ind w:left="2994" w:hanging="360"/>
      </w:pPr>
      <w:rPr>
        <w:rFonts w:ascii="Symbol" w:hAnsi="Symbol" w:hint="default"/>
      </w:rPr>
    </w:lvl>
    <w:lvl w:ilvl="4" w:tplc="08090003" w:tentative="1">
      <w:start w:val="1"/>
      <w:numFmt w:val="bullet"/>
      <w:lvlText w:val="o"/>
      <w:lvlJc w:val="left"/>
      <w:pPr>
        <w:tabs>
          <w:tab w:val="num" w:pos="3714"/>
        </w:tabs>
        <w:ind w:left="3714" w:hanging="360"/>
      </w:pPr>
      <w:rPr>
        <w:rFonts w:ascii="Courier New" w:hAnsi="Courier New" w:cs="Courier New" w:hint="default"/>
      </w:rPr>
    </w:lvl>
    <w:lvl w:ilvl="5" w:tplc="08090005" w:tentative="1">
      <w:start w:val="1"/>
      <w:numFmt w:val="bullet"/>
      <w:lvlText w:val=""/>
      <w:lvlJc w:val="left"/>
      <w:pPr>
        <w:tabs>
          <w:tab w:val="num" w:pos="4434"/>
        </w:tabs>
        <w:ind w:left="4434" w:hanging="360"/>
      </w:pPr>
      <w:rPr>
        <w:rFonts w:ascii="Wingdings" w:hAnsi="Wingdings" w:hint="default"/>
      </w:rPr>
    </w:lvl>
    <w:lvl w:ilvl="6" w:tplc="08090001" w:tentative="1">
      <w:start w:val="1"/>
      <w:numFmt w:val="bullet"/>
      <w:lvlText w:val=""/>
      <w:lvlJc w:val="left"/>
      <w:pPr>
        <w:tabs>
          <w:tab w:val="num" w:pos="5154"/>
        </w:tabs>
        <w:ind w:left="5154" w:hanging="360"/>
      </w:pPr>
      <w:rPr>
        <w:rFonts w:ascii="Symbol" w:hAnsi="Symbol" w:hint="default"/>
      </w:rPr>
    </w:lvl>
    <w:lvl w:ilvl="7" w:tplc="08090003" w:tentative="1">
      <w:start w:val="1"/>
      <w:numFmt w:val="bullet"/>
      <w:lvlText w:val="o"/>
      <w:lvlJc w:val="left"/>
      <w:pPr>
        <w:tabs>
          <w:tab w:val="num" w:pos="5874"/>
        </w:tabs>
        <w:ind w:left="5874" w:hanging="360"/>
      </w:pPr>
      <w:rPr>
        <w:rFonts w:ascii="Courier New" w:hAnsi="Courier New" w:cs="Courier New" w:hint="default"/>
      </w:rPr>
    </w:lvl>
    <w:lvl w:ilvl="8" w:tplc="08090005" w:tentative="1">
      <w:start w:val="1"/>
      <w:numFmt w:val="bullet"/>
      <w:lvlText w:val=""/>
      <w:lvlJc w:val="left"/>
      <w:pPr>
        <w:tabs>
          <w:tab w:val="num" w:pos="6594"/>
        </w:tabs>
        <w:ind w:left="6594" w:hanging="360"/>
      </w:pPr>
      <w:rPr>
        <w:rFonts w:ascii="Wingdings" w:hAnsi="Wingdings" w:hint="default"/>
      </w:rPr>
    </w:lvl>
  </w:abstractNum>
  <w:abstractNum w:abstractNumId="3">
    <w:nsid w:val="08DA4691"/>
    <w:multiLevelType w:val="hybridMultilevel"/>
    <w:tmpl w:val="EC028E68"/>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ED617C"/>
    <w:multiLevelType w:val="hybridMultilevel"/>
    <w:tmpl w:val="29028924"/>
    <w:lvl w:ilvl="0" w:tplc="BA282426">
      <w:start w:val="1"/>
      <w:numFmt w:val="lowerLetter"/>
      <w:lvlText w:val="%1)"/>
      <w:lvlJc w:val="left"/>
      <w:pPr>
        <w:ind w:left="720" w:hanging="360"/>
      </w:pPr>
      <w:rPr>
        <w:rFonts w:hint="default"/>
        <w:b/>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184E16"/>
    <w:multiLevelType w:val="hybridMultilevel"/>
    <w:tmpl w:val="05BEA498"/>
    <w:lvl w:ilvl="0" w:tplc="EB7A4EE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5A97EB9"/>
    <w:multiLevelType w:val="hybridMultilevel"/>
    <w:tmpl w:val="10E46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7B2A0D"/>
    <w:multiLevelType w:val="hybridMultilevel"/>
    <w:tmpl w:val="E98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D15B94"/>
    <w:multiLevelType w:val="hybridMultilevel"/>
    <w:tmpl w:val="3E6E7D12"/>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C70712"/>
    <w:multiLevelType w:val="hybridMultilevel"/>
    <w:tmpl w:val="29F89A36"/>
    <w:lvl w:ilvl="0" w:tplc="27F0843A">
      <w:start w:val="1"/>
      <w:numFmt w:val="lowerLetter"/>
      <w:lvlText w:val="%1)"/>
      <w:lvlJc w:val="left"/>
      <w:pPr>
        <w:ind w:left="720" w:hanging="360"/>
      </w:pPr>
      <w:rPr>
        <w:rFonts w:hint="default"/>
        <w:b/>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361A15"/>
    <w:multiLevelType w:val="hybridMultilevel"/>
    <w:tmpl w:val="7D582A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D855DD0"/>
    <w:multiLevelType w:val="hybridMultilevel"/>
    <w:tmpl w:val="E280E8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3793487"/>
    <w:multiLevelType w:val="hybridMultilevel"/>
    <w:tmpl w:val="33E2AA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5D11F30"/>
    <w:multiLevelType w:val="hybridMultilevel"/>
    <w:tmpl w:val="15001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6BD7BD7"/>
    <w:multiLevelType w:val="hybridMultilevel"/>
    <w:tmpl w:val="0310FA18"/>
    <w:lvl w:ilvl="0" w:tplc="67CC54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BF438F"/>
    <w:multiLevelType w:val="hybridMultilevel"/>
    <w:tmpl w:val="4502C0DC"/>
    <w:lvl w:ilvl="0" w:tplc="4508BC7A">
      <w:start w:val="3"/>
      <w:numFmt w:val="low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8175078"/>
    <w:multiLevelType w:val="hybridMultilevel"/>
    <w:tmpl w:val="8974AE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A5A1707"/>
    <w:multiLevelType w:val="hybridMultilevel"/>
    <w:tmpl w:val="F5D6C510"/>
    <w:lvl w:ilvl="0" w:tplc="CA1E8C5A">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C2326EF"/>
    <w:multiLevelType w:val="hybridMultilevel"/>
    <w:tmpl w:val="22EC1F08"/>
    <w:lvl w:ilvl="0" w:tplc="B0342670">
      <w:start w:val="2"/>
      <w:numFmt w:val="lowerLetter"/>
      <w:lvlText w:val="%1."/>
      <w:lvlJc w:val="left"/>
      <w:pPr>
        <w:tabs>
          <w:tab w:val="num" w:pos="1200"/>
        </w:tabs>
        <w:ind w:left="1200" w:hanging="360"/>
      </w:pPr>
      <w:rPr>
        <w:rFonts w:hint="default"/>
      </w:rPr>
    </w:lvl>
    <w:lvl w:ilvl="1" w:tplc="08090019" w:tentative="1">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19">
    <w:nsid w:val="55E7443E"/>
    <w:multiLevelType w:val="hybridMultilevel"/>
    <w:tmpl w:val="812AC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1C14F0"/>
    <w:multiLevelType w:val="hybridMultilevel"/>
    <w:tmpl w:val="DB3C1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860134"/>
    <w:multiLevelType w:val="hybridMultilevel"/>
    <w:tmpl w:val="968E5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23C6151"/>
    <w:multiLevelType w:val="hybridMultilevel"/>
    <w:tmpl w:val="6CF0B914"/>
    <w:lvl w:ilvl="0" w:tplc="C9EAC15A">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C0D0AAD"/>
    <w:multiLevelType w:val="hybridMultilevel"/>
    <w:tmpl w:val="9AC287D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FCE005C"/>
    <w:multiLevelType w:val="hybridMultilevel"/>
    <w:tmpl w:val="D126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B852DE"/>
    <w:multiLevelType w:val="hybridMultilevel"/>
    <w:tmpl w:val="85CED260"/>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6">
    <w:nsid w:val="77793295"/>
    <w:multiLevelType w:val="hybridMultilevel"/>
    <w:tmpl w:val="705E3918"/>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7">
    <w:nsid w:val="779904A9"/>
    <w:multiLevelType w:val="hybridMultilevel"/>
    <w:tmpl w:val="0738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7B6AEB"/>
    <w:multiLevelType w:val="hybridMultilevel"/>
    <w:tmpl w:val="ED38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C37394"/>
    <w:multiLevelType w:val="hybridMultilevel"/>
    <w:tmpl w:val="438CA796"/>
    <w:lvl w:ilvl="0" w:tplc="3DE4D4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6"/>
  </w:num>
  <w:num w:numId="3">
    <w:abstractNumId w:val="25"/>
  </w:num>
  <w:num w:numId="4">
    <w:abstractNumId w:val="22"/>
  </w:num>
  <w:num w:numId="5">
    <w:abstractNumId w:val="6"/>
  </w:num>
  <w:num w:numId="6">
    <w:abstractNumId w:val="18"/>
  </w:num>
  <w:num w:numId="7">
    <w:abstractNumId w:val="26"/>
  </w:num>
  <w:num w:numId="8">
    <w:abstractNumId w:val="10"/>
  </w:num>
  <w:num w:numId="9">
    <w:abstractNumId w:val="21"/>
  </w:num>
  <w:num w:numId="10">
    <w:abstractNumId w:val="2"/>
  </w:num>
  <w:num w:numId="11">
    <w:abstractNumId w:val="12"/>
  </w:num>
  <w:num w:numId="12">
    <w:abstractNumId w:val="20"/>
  </w:num>
  <w:num w:numId="13">
    <w:abstractNumId w:val="27"/>
  </w:num>
  <w:num w:numId="14">
    <w:abstractNumId w:val="5"/>
  </w:num>
  <w:num w:numId="15">
    <w:abstractNumId w:val="8"/>
  </w:num>
  <w:num w:numId="16">
    <w:abstractNumId w:val="23"/>
  </w:num>
  <w:num w:numId="17">
    <w:abstractNumId w:val="11"/>
  </w:num>
  <w:num w:numId="18">
    <w:abstractNumId w:val="4"/>
  </w:num>
  <w:num w:numId="19">
    <w:abstractNumId w:val="1"/>
  </w:num>
  <w:num w:numId="20">
    <w:abstractNumId w:val="9"/>
  </w:num>
  <w:num w:numId="21">
    <w:abstractNumId w:val="19"/>
  </w:num>
  <w:num w:numId="22">
    <w:abstractNumId w:val="13"/>
  </w:num>
  <w:num w:numId="23">
    <w:abstractNumId w:val="17"/>
  </w:num>
  <w:num w:numId="24">
    <w:abstractNumId w:val="3"/>
  </w:num>
  <w:num w:numId="25">
    <w:abstractNumId w:val="28"/>
  </w:num>
  <w:num w:numId="26">
    <w:abstractNumId w:val="24"/>
  </w:num>
  <w:num w:numId="27">
    <w:abstractNumId w:val="7"/>
  </w:num>
  <w:num w:numId="28">
    <w:abstractNumId w:val="0"/>
  </w:num>
  <w:num w:numId="29">
    <w:abstractNumId w:val="29"/>
  </w:num>
  <w:num w:numId="3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noPunctuationKerning/>
  <w:characterSpacingControl w:val="doNotCompress"/>
  <w:hdrShapeDefaults>
    <o:shapedefaults v:ext="edit" spidmax="54274"/>
    <o:shapelayout v:ext="edit">
      <o:idmap v:ext="edit" data="53"/>
    </o:shapelayout>
  </w:hdrShapeDefaults>
  <w:footnotePr>
    <w:footnote w:id="-1"/>
    <w:footnote w:id="0"/>
  </w:footnotePr>
  <w:endnotePr>
    <w:endnote w:id="-1"/>
    <w:endnote w:id="0"/>
  </w:endnotePr>
  <w:compat>
    <w:compatSetting w:name="compatibilityMode" w:uri="http://schemas.microsoft.com/office/word" w:val="12"/>
  </w:compat>
  <w:rsids>
    <w:rsidRoot w:val="0069067B"/>
    <w:rsid w:val="000117AF"/>
    <w:rsid w:val="00011929"/>
    <w:rsid w:val="000259F5"/>
    <w:rsid w:val="00025E99"/>
    <w:rsid w:val="00027B62"/>
    <w:rsid w:val="00035450"/>
    <w:rsid w:val="00044AE5"/>
    <w:rsid w:val="00045E26"/>
    <w:rsid w:val="0005695E"/>
    <w:rsid w:val="00073CCB"/>
    <w:rsid w:val="00074CA6"/>
    <w:rsid w:val="00087CE5"/>
    <w:rsid w:val="000A2077"/>
    <w:rsid w:val="000A4FEF"/>
    <w:rsid w:val="000B4D64"/>
    <w:rsid w:val="000C0069"/>
    <w:rsid w:val="000C6105"/>
    <w:rsid w:val="000C6878"/>
    <w:rsid w:val="000D4B11"/>
    <w:rsid w:val="000E09D2"/>
    <w:rsid w:val="000E186E"/>
    <w:rsid w:val="000F730D"/>
    <w:rsid w:val="00101FEE"/>
    <w:rsid w:val="00103D24"/>
    <w:rsid w:val="00112285"/>
    <w:rsid w:val="00112763"/>
    <w:rsid w:val="0011615E"/>
    <w:rsid w:val="001163FA"/>
    <w:rsid w:val="00121594"/>
    <w:rsid w:val="001352DC"/>
    <w:rsid w:val="00135F11"/>
    <w:rsid w:val="00143253"/>
    <w:rsid w:val="00145F8A"/>
    <w:rsid w:val="00146F5C"/>
    <w:rsid w:val="00150069"/>
    <w:rsid w:val="001506B1"/>
    <w:rsid w:val="001561C6"/>
    <w:rsid w:val="00160205"/>
    <w:rsid w:val="00160251"/>
    <w:rsid w:val="00170B8A"/>
    <w:rsid w:val="001742A1"/>
    <w:rsid w:val="00182378"/>
    <w:rsid w:val="00187AF2"/>
    <w:rsid w:val="001A0A13"/>
    <w:rsid w:val="001A16D8"/>
    <w:rsid w:val="001A365A"/>
    <w:rsid w:val="001B305B"/>
    <w:rsid w:val="001C065C"/>
    <w:rsid w:val="001C66DC"/>
    <w:rsid w:val="001D0D86"/>
    <w:rsid w:val="001D5F3A"/>
    <w:rsid w:val="001F1792"/>
    <w:rsid w:val="001F6388"/>
    <w:rsid w:val="00201984"/>
    <w:rsid w:val="00210431"/>
    <w:rsid w:val="00212062"/>
    <w:rsid w:val="00221487"/>
    <w:rsid w:val="00226619"/>
    <w:rsid w:val="00226924"/>
    <w:rsid w:val="00227A39"/>
    <w:rsid w:val="00233066"/>
    <w:rsid w:val="0023502F"/>
    <w:rsid w:val="0023580A"/>
    <w:rsid w:val="0023732B"/>
    <w:rsid w:val="00247FBF"/>
    <w:rsid w:val="002617BA"/>
    <w:rsid w:val="002660E3"/>
    <w:rsid w:val="002665DD"/>
    <w:rsid w:val="002762CE"/>
    <w:rsid w:val="00276A08"/>
    <w:rsid w:val="00285187"/>
    <w:rsid w:val="0029143B"/>
    <w:rsid w:val="00295457"/>
    <w:rsid w:val="002C0C34"/>
    <w:rsid w:val="002E2E88"/>
    <w:rsid w:val="002E7DAC"/>
    <w:rsid w:val="00303CC5"/>
    <w:rsid w:val="00306841"/>
    <w:rsid w:val="00307B7B"/>
    <w:rsid w:val="003125D1"/>
    <w:rsid w:val="00322043"/>
    <w:rsid w:val="003340CC"/>
    <w:rsid w:val="00340598"/>
    <w:rsid w:val="00356434"/>
    <w:rsid w:val="00370E62"/>
    <w:rsid w:val="003803DE"/>
    <w:rsid w:val="00383F63"/>
    <w:rsid w:val="00384A3B"/>
    <w:rsid w:val="0038699E"/>
    <w:rsid w:val="00397F59"/>
    <w:rsid w:val="003A5016"/>
    <w:rsid w:val="003A649E"/>
    <w:rsid w:val="003B0086"/>
    <w:rsid w:val="003B034B"/>
    <w:rsid w:val="003B52DA"/>
    <w:rsid w:val="003B714D"/>
    <w:rsid w:val="003D2EE3"/>
    <w:rsid w:val="003D40BA"/>
    <w:rsid w:val="003E41D2"/>
    <w:rsid w:val="003E6C91"/>
    <w:rsid w:val="003F061D"/>
    <w:rsid w:val="004229CD"/>
    <w:rsid w:val="00431991"/>
    <w:rsid w:val="004339AB"/>
    <w:rsid w:val="004345A2"/>
    <w:rsid w:val="00435452"/>
    <w:rsid w:val="0043776C"/>
    <w:rsid w:val="004454E2"/>
    <w:rsid w:val="00450258"/>
    <w:rsid w:val="0045480E"/>
    <w:rsid w:val="004553EE"/>
    <w:rsid w:val="00456945"/>
    <w:rsid w:val="0046203C"/>
    <w:rsid w:val="00462BCE"/>
    <w:rsid w:val="00465537"/>
    <w:rsid w:val="004674C8"/>
    <w:rsid w:val="00491A36"/>
    <w:rsid w:val="0049512D"/>
    <w:rsid w:val="004A0A68"/>
    <w:rsid w:val="004A32C5"/>
    <w:rsid w:val="004A702C"/>
    <w:rsid w:val="004B2DE7"/>
    <w:rsid w:val="004B366C"/>
    <w:rsid w:val="004C1DCB"/>
    <w:rsid w:val="004C2C1B"/>
    <w:rsid w:val="004C2CC0"/>
    <w:rsid w:val="004C2F1C"/>
    <w:rsid w:val="004D07C1"/>
    <w:rsid w:val="004D0BC3"/>
    <w:rsid w:val="004E3237"/>
    <w:rsid w:val="004E34E4"/>
    <w:rsid w:val="004E5594"/>
    <w:rsid w:val="004E6150"/>
    <w:rsid w:val="004E6710"/>
    <w:rsid w:val="004F028D"/>
    <w:rsid w:val="004F111E"/>
    <w:rsid w:val="004F6AFD"/>
    <w:rsid w:val="004F7223"/>
    <w:rsid w:val="00520D28"/>
    <w:rsid w:val="00523510"/>
    <w:rsid w:val="0052446B"/>
    <w:rsid w:val="00525172"/>
    <w:rsid w:val="00542514"/>
    <w:rsid w:val="00543780"/>
    <w:rsid w:val="00546431"/>
    <w:rsid w:val="0056388F"/>
    <w:rsid w:val="005650C5"/>
    <w:rsid w:val="00573E2A"/>
    <w:rsid w:val="00574B6B"/>
    <w:rsid w:val="00576996"/>
    <w:rsid w:val="0057797A"/>
    <w:rsid w:val="00585301"/>
    <w:rsid w:val="005912F0"/>
    <w:rsid w:val="00595298"/>
    <w:rsid w:val="005A3C59"/>
    <w:rsid w:val="005B7BB0"/>
    <w:rsid w:val="005C1F16"/>
    <w:rsid w:val="005F073E"/>
    <w:rsid w:val="005F241C"/>
    <w:rsid w:val="00603381"/>
    <w:rsid w:val="00607BC2"/>
    <w:rsid w:val="0061433A"/>
    <w:rsid w:val="0062728D"/>
    <w:rsid w:val="00632132"/>
    <w:rsid w:val="006363DD"/>
    <w:rsid w:val="0064014F"/>
    <w:rsid w:val="00650BD8"/>
    <w:rsid w:val="0065378D"/>
    <w:rsid w:val="006564B8"/>
    <w:rsid w:val="00656ADD"/>
    <w:rsid w:val="006573BD"/>
    <w:rsid w:val="00664BDB"/>
    <w:rsid w:val="00665673"/>
    <w:rsid w:val="0066573F"/>
    <w:rsid w:val="00671030"/>
    <w:rsid w:val="0067115D"/>
    <w:rsid w:val="00675BB6"/>
    <w:rsid w:val="00676BFE"/>
    <w:rsid w:val="00680AEE"/>
    <w:rsid w:val="00681679"/>
    <w:rsid w:val="00681B77"/>
    <w:rsid w:val="00686146"/>
    <w:rsid w:val="0069067B"/>
    <w:rsid w:val="0069159C"/>
    <w:rsid w:val="00693D1A"/>
    <w:rsid w:val="0069452D"/>
    <w:rsid w:val="00695E90"/>
    <w:rsid w:val="006A498D"/>
    <w:rsid w:val="006B3913"/>
    <w:rsid w:val="006C2C00"/>
    <w:rsid w:val="006D096C"/>
    <w:rsid w:val="006D4F2D"/>
    <w:rsid w:val="006E2A96"/>
    <w:rsid w:val="006E45EB"/>
    <w:rsid w:val="006F1E49"/>
    <w:rsid w:val="007009BC"/>
    <w:rsid w:val="00704E52"/>
    <w:rsid w:val="007125B9"/>
    <w:rsid w:val="00712910"/>
    <w:rsid w:val="00712D7F"/>
    <w:rsid w:val="00720967"/>
    <w:rsid w:val="00720FA9"/>
    <w:rsid w:val="007248C1"/>
    <w:rsid w:val="00733568"/>
    <w:rsid w:val="00735AC2"/>
    <w:rsid w:val="00735B53"/>
    <w:rsid w:val="007408DB"/>
    <w:rsid w:val="00741E4C"/>
    <w:rsid w:val="00742B8E"/>
    <w:rsid w:val="007560F3"/>
    <w:rsid w:val="0076521F"/>
    <w:rsid w:val="00772C9F"/>
    <w:rsid w:val="00790044"/>
    <w:rsid w:val="007A5921"/>
    <w:rsid w:val="007B32CE"/>
    <w:rsid w:val="007C6562"/>
    <w:rsid w:val="007D2C81"/>
    <w:rsid w:val="007D654A"/>
    <w:rsid w:val="007F1DD2"/>
    <w:rsid w:val="007F7489"/>
    <w:rsid w:val="008078A3"/>
    <w:rsid w:val="00823425"/>
    <w:rsid w:val="00827E31"/>
    <w:rsid w:val="00831F22"/>
    <w:rsid w:val="0083295B"/>
    <w:rsid w:val="00832A3A"/>
    <w:rsid w:val="0083710F"/>
    <w:rsid w:val="008378C7"/>
    <w:rsid w:val="00841816"/>
    <w:rsid w:val="00847684"/>
    <w:rsid w:val="00850A3F"/>
    <w:rsid w:val="00860609"/>
    <w:rsid w:val="00871A1B"/>
    <w:rsid w:val="00881669"/>
    <w:rsid w:val="00895932"/>
    <w:rsid w:val="008A2F6A"/>
    <w:rsid w:val="008C1425"/>
    <w:rsid w:val="008C1BCD"/>
    <w:rsid w:val="008C3306"/>
    <w:rsid w:val="008D2433"/>
    <w:rsid w:val="008E1A20"/>
    <w:rsid w:val="008E2E3B"/>
    <w:rsid w:val="008E3A44"/>
    <w:rsid w:val="008E6A06"/>
    <w:rsid w:val="008F0AA0"/>
    <w:rsid w:val="008F2FF0"/>
    <w:rsid w:val="008F42AE"/>
    <w:rsid w:val="00900F80"/>
    <w:rsid w:val="009056D2"/>
    <w:rsid w:val="009073ED"/>
    <w:rsid w:val="0091521A"/>
    <w:rsid w:val="0091667B"/>
    <w:rsid w:val="00930465"/>
    <w:rsid w:val="0093284E"/>
    <w:rsid w:val="0093370C"/>
    <w:rsid w:val="00936B9E"/>
    <w:rsid w:val="00940B35"/>
    <w:rsid w:val="009466B4"/>
    <w:rsid w:val="009532AF"/>
    <w:rsid w:val="0095379F"/>
    <w:rsid w:val="00967DCE"/>
    <w:rsid w:val="0097536C"/>
    <w:rsid w:val="009913DF"/>
    <w:rsid w:val="009971D8"/>
    <w:rsid w:val="00997B33"/>
    <w:rsid w:val="009A1972"/>
    <w:rsid w:val="009A1F51"/>
    <w:rsid w:val="009A2821"/>
    <w:rsid w:val="009A6246"/>
    <w:rsid w:val="009B34B4"/>
    <w:rsid w:val="009B70F0"/>
    <w:rsid w:val="009C5710"/>
    <w:rsid w:val="009C5CD3"/>
    <w:rsid w:val="009D321D"/>
    <w:rsid w:val="009E0E6D"/>
    <w:rsid w:val="009E503B"/>
    <w:rsid w:val="00A00DEE"/>
    <w:rsid w:val="00A11E45"/>
    <w:rsid w:val="00A1551D"/>
    <w:rsid w:val="00A1557E"/>
    <w:rsid w:val="00A17E42"/>
    <w:rsid w:val="00A17FC8"/>
    <w:rsid w:val="00A27372"/>
    <w:rsid w:val="00A31C76"/>
    <w:rsid w:val="00A33855"/>
    <w:rsid w:val="00A33CD2"/>
    <w:rsid w:val="00A57216"/>
    <w:rsid w:val="00A6041C"/>
    <w:rsid w:val="00A66354"/>
    <w:rsid w:val="00A67308"/>
    <w:rsid w:val="00A71BB3"/>
    <w:rsid w:val="00A75031"/>
    <w:rsid w:val="00A77349"/>
    <w:rsid w:val="00A8008B"/>
    <w:rsid w:val="00A816FA"/>
    <w:rsid w:val="00A81F30"/>
    <w:rsid w:val="00A91444"/>
    <w:rsid w:val="00AA45BE"/>
    <w:rsid w:val="00AA73B3"/>
    <w:rsid w:val="00AB361A"/>
    <w:rsid w:val="00AB3FB6"/>
    <w:rsid w:val="00AC4F95"/>
    <w:rsid w:val="00AC500C"/>
    <w:rsid w:val="00AC6FE3"/>
    <w:rsid w:val="00AD0EDE"/>
    <w:rsid w:val="00AE5D29"/>
    <w:rsid w:val="00AF19AB"/>
    <w:rsid w:val="00B0040A"/>
    <w:rsid w:val="00B0087C"/>
    <w:rsid w:val="00B015BA"/>
    <w:rsid w:val="00B05DDC"/>
    <w:rsid w:val="00B11748"/>
    <w:rsid w:val="00B12DC7"/>
    <w:rsid w:val="00B15056"/>
    <w:rsid w:val="00B23052"/>
    <w:rsid w:val="00B2333A"/>
    <w:rsid w:val="00B23405"/>
    <w:rsid w:val="00B2373C"/>
    <w:rsid w:val="00B409C8"/>
    <w:rsid w:val="00B50E99"/>
    <w:rsid w:val="00B62432"/>
    <w:rsid w:val="00B762AF"/>
    <w:rsid w:val="00B81978"/>
    <w:rsid w:val="00B849C0"/>
    <w:rsid w:val="00B906FD"/>
    <w:rsid w:val="00B9548C"/>
    <w:rsid w:val="00BA0305"/>
    <w:rsid w:val="00BA063B"/>
    <w:rsid w:val="00BA098A"/>
    <w:rsid w:val="00BC5691"/>
    <w:rsid w:val="00BC598E"/>
    <w:rsid w:val="00BD5FBD"/>
    <w:rsid w:val="00BD6B2A"/>
    <w:rsid w:val="00BE1A7A"/>
    <w:rsid w:val="00BE2B24"/>
    <w:rsid w:val="00BF51C9"/>
    <w:rsid w:val="00C02A51"/>
    <w:rsid w:val="00C04615"/>
    <w:rsid w:val="00C07362"/>
    <w:rsid w:val="00C11BE4"/>
    <w:rsid w:val="00C15289"/>
    <w:rsid w:val="00C225D9"/>
    <w:rsid w:val="00C23B68"/>
    <w:rsid w:val="00C46674"/>
    <w:rsid w:val="00C5070E"/>
    <w:rsid w:val="00C56626"/>
    <w:rsid w:val="00C573FB"/>
    <w:rsid w:val="00C6013D"/>
    <w:rsid w:val="00C664F4"/>
    <w:rsid w:val="00C75663"/>
    <w:rsid w:val="00C77F69"/>
    <w:rsid w:val="00C90D0D"/>
    <w:rsid w:val="00C97401"/>
    <w:rsid w:val="00CA1B05"/>
    <w:rsid w:val="00CA5619"/>
    <w:rsid w:val="00CB1491"/>
    <w:rsid w:val="00CC0A4E"/>
    <w:rsid w:val="00CD17F7"/>
    <w:rsid w:val="00CD1AFB"/>
    <w:rsid w:val="00CE2733"/>
    <w:rsid w:val="00CE2D26"/>
    <w:rsid w:val="00CE5768"/>
    <w:rsid w:val="00CF0686"/>
    <w:rsid w:val="00CF34CC"/>
    <w:rsid w:val="00D123A9"/>
    <w:rsid w:val="00D32EDB"/>
    <w:rsid w:val="00D35CC9"/>
    <w:rsid w:val="00D40030"/>
    <w:rsid w:val="00D423DA"/>
    <w:rsid w:val="00D455B8"/>
    <w:rsid w:val="00D51C2A"/>
    <w:rsid w:val="00D5274F"/>
    <w:rsid w:val="00D577FE"/>
    <w:rsid w:val="00D74B1D"/>
    <w:rsid w:val="00D83065"/>
    <w:rsid w:val="00D96C16"/>
    <w:rsid w:val="00DB248E"/>
    <w:rsid w:val="00DB65AC"/>
    <w:rsid w:val="00DD38C9"/>
    <w:rsid w:val="00DE570F"/>
    <w:rsid w:val="00DF6C06"/>
    <w:rsid w:val="00DF6D76"/>
    <w:rsid w:val="00E25270"/>
    <w:rsid w:val="00E26C77"/>
    <w:rsid w:val="00E33016"/>
    <w:rsid w:val="00E3714D"/>
    <w:rsid w:val="00E40BD6"/>
    <w:rsid w:val="00E51D9E"/>
    <w:rsid w:val="00E56909"/>
    <w:rsid w:val="00E710F5"/>
    <w:rsid w:val="00E74E28"/>
    <w:rsid w:val="00E7627C"/>
    <w:rsid w:val="00E80377"/>
    <w:rsid w:val="00E8084B"/>
    <w:rsid w:val="00E831DA"/>
    <w:rsid w:val="00EB3032"/>
    <w:rsid w:val="00EB416B"/>
    <w:rsid w:val="00EB5024"/>
    <w:rsid w:val="00EB57B0"/>
    <w:rsid w:val="00EC2D0E"/>
    <w:rsid w:val="00EC429A"/>
    <w:rsid w:val="00EC5280"/>
    <w:rsid w:val="00EC5DC7"/>
    <w:rsid w:val="00EF2547"/>
    <w:rsid w:val="00F049FD"/>
    <w:rsid w:val="00F177CE"/>
    <w:rsid w:val="00F20DBF"/>
    <w:rsid w:val="00F21361"/>
    <w:rsid w:val="00F23E47"/>
    <w:rsid w:val="00F273F9"/>
    <w:rsid w:val="00F3212C"/>
    <w:rsid w:val="00F334B7"/>
    <w:rsid w:val="00F501FD"/>
    <w:rsid w:val="00F538AB"/>
    <w:rsid w:val="00F54C52"/>
    <w:rsid w:val="00F6119E"/>
    <w:rsid w:val="00F7325C"/>
    <w:rsid w:val="00F74C45"/>
    <w:rsid w:val="00F76989"/>
    <w:rsid w:val="00F81B22"/>
    <w:rsid w:val="00F86B58"/>
    <w:rsid w:val="00F9501F"/>
    <w:rsid w:val="00FA7A3C"/>
    <w:rsid w:val="00FC3B3A"/>
    <w:rsid w:val="00FC4EC9"/>
    <w:rsid w:val="00FC71AC"/>
    <w:rsid w:val="00FC796E"/>
    <w:rsid w:val="00FD1E62"/>
    <w:rsid w:val="00FD3810"/>
    <w:rsid w:val="00FD7F17"/>
    <w:rsid w:val="00FE0FBE"/>
    <w:rsid w:val="00FF5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C00"/>
    <w:rPr>
      <w:sz w:val="24"/>
      <w:szCs w:val="24"/>
      <w:lang w:val="en-US" w:eastAsia="en-US"/>
    </w:rPr>
  </w:style>
  <w:style w:type="paragraph" w:styleId="Heading1">
    <w:name w:val="heading 1"/>
    <w:basedOn w:val="Normal"/>
    <w:next w:val="Normal"/>
    <w:qFormat/>
    <w:rsid w:val="006C2C00"/>
    <w:pPr>
      <w:keepNext/>
      <w:outlineLvl w:val="0"/>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2C00"/>
    <w:pPr>
      <w:tabs>
        <w:tab w:val="left" w:pos="720"/>
        <w:tab w:val="left" w:pos="7938"/>
      </w:tabs>
    </w:pPr>
    <w:rPr>
      <w:sz w:val="20"/>
    </w:rPr>
  </w:style>
  <w:style w:type="character" w:styleId="Hyperlink">
    <w:name w:val="Hyperlink"/>
    <w:rsid w:val="006C2C00"/>
    <w:rPr>
      <w:color w:val="0000FF"/>
      <w:u w:val="single"/>
    </w:rPr>
  </w:style>
  <w:style w:type="paragraph" w:styleId="BalloonText">
    <w:name w:val="Balloon Text"/>
    <w:basedOn w:val="Normal"/>
    <w:semiHidden/>
    <w:rsid w:val="006C2C00"/>
    <w:rPr>
      <w:rFonts w:ascii="Tahoma" w:hAnsi="Tahoma" w:cs="Tahoma"/>
      <w:sz w:val="16"/>
      <w:szCs w:val="16"/>
    </w:rPr>
  </w:style>
  <w:style w:type="paragraph" w:styleId="Header">
    <w:name w:val="header"/>
    <w:basedOn w:val="Normal"/>
    <w:rsid w:val="006C2C00"/>
    <w:pPr>
      <w:tabs>
        <w:tab w:val="center" w:pos="4153"/>
        <w:tab w:val="right" w:pos="8306"/>
      </w:tabs>
    </w:pPr>
  </w:style>
  <w:style w:type="paragraph" w:styleId="Footer">
    <w:name w:val="footer"/>
    <w:basedOn w:val="Normal"/>
    <w:link w:val="FooterChar"/>
    <w:uiPriority w:val="99"/>
    <w:rsid w:val="006C2C00"/>
    <w:pPr>
      <w:tabs>
        <w:tab w:val="center" w:pos="4153"/>
        <w:tab w:val="right" w:pos="8306"/>
      </w:tabs>
    </w:pPr>
  </w:style>
  <w:style w:type="character" w:styleId="PageNumber">
    <w:name w:val="page number"/>
    <w:basedOn w:val="DefaultParagraphFont"/>
    <w:rsid w:val="006C2C00"/>
  </w:style>
  <w:style w:type="table" w:styleId="TableGrid">
    <w:name w:val="Table Grid"/>
    <w:basedOn w:val="TableNormal"/>
    <w:rsid w:val="006C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2E7DAC"/>
  </w:style>
  <w:style w:type="paragraph" w:customStyle="1" w:styleId="metainfo">
    <w:name w:val="metainfo"/>
    <w:basedOn w:val="Normal"/>
    <w:rsid w:val="00A33855"/>
    <w:pPr>
      <w:spacing w:before="100" w:beforeAutospacing="1" w:after="100" w:afterAutospacing="1"/>
    </w:pPr>
    <w:rPr>
      <w:lang w:val="en-GB" w:eastAsia="en-GB"/>
    </w:rPr>
  </w:style>
  <w:style w:type="character" w:customStyle="1" w:styleId="apple-converted-space">
    <w:name w:val="apple-converted-space"/>
    <w:rsid w:val="00C04615"/>
  </w:style>
  <w:style w:type="character" w:styleId="CommentReference">
    <w:name w:val="annotation reference"/>
    <w:rsid w:val="008C3306"/>
    <w:rPr>
      <w:sz w:val="16"/>
      <w:szCs w:val="16"/>
    </w:rPr>
  </w:style>
  <w:style w:type="paragraph" w:styleId="CommentText">
    <w:name w:val="annotation text"/>
    <w:basedOn w:val="Normal"/>
    <w:link w:val="CommentTextChar"/>
    <w:rsid w:val="008C3306"/>
    <w:rPr>
      <w:sz w:val="20"/>
      <w:szCs w:val="20"/>
    </w:rPr>
  </w:style>
  <w:style w:type="character" w:customStyle="1" w:styleId="CommentTextChar">
    <w:name w:val="Comment Text Char"/>
    <w:link w:val="CommentText"/>
    <w:rsid w:val="008C3306"/>
    <w:rPr>
      <w:lang w:val="en-US" w:eastAsia="en-US"/>
    </w:rPr>
  </w:style>
  <w:style w:type="paragraph" w:styleId="CommentSubject">
    <w:name w:val="annotation subject"/>
    <w:basedOn w:val="CommentText"/>
    <w:next w:val="CommentText"/>
    <w:link w:val="CommentSubjectChar"/>
    <w:rsid w:val="008C3306"/>
    <w:rPr>
      <w:b/>
      <w:bCs/>
    </w:rPr>
  </w:style>
  <w:style w:type="character" w:customStyle="1" w:styleId="CommentSubjectChar">
    <w:name w:val="Comment Subject Char"/>
    <w:link w:val="CommentSubject"/>
    <w:rsid w:val="008C3306"/>
    <w:rPr>
      <w:b/>
      <w:bCs/>
      <w:lang w:val="en-US" w:eastAsia="en-US"/>
    </w:rPr>
  </w:style>
  <w:style w:type="paragraph" w:customStyle="1" w:styleId="ecxmsonormal">
    <w:name w:val="ecxmsonormal"/>
    <w:basedOn w:val="Normal"/>
    <w:rsid w:val="004A702C"/>
    <w:pPr>
      <w:spacing w:before="100" w:beforeAutospacing="1" w:after="100" w:afterAutospacing="1"/>
    </w:pPr>
    <w:rPr>
      <w:lang w:val="en-GB" w:eastAsia="en-GB"/>
    </w:rPr>
  </w:style>
  <w:style w:type="paragraph" w:styleId="ListParagraph">
    <w:name w:val="List Paragraph"/>
    <w:basedOn w:val="Normal"/>
    <w:uiPriority w:val="34"/>
    <w:qFormat/>
    <w:rsid w:val="00E51D9E"/>
    <w:pPr>
      <w:ind w:left="720"/>
      <w:contextualSpacing/>
    </w:pPr>
  </w:style>
  <w:style w:type="character" w:customStyle="1" w:styleId="FooterChar">
    <w:name w:val="Footer Char"/>
    <w:basedOn w:val="DefaultParagraphFont"/>
    <w:link w:val="Footer"/>
    <w:uiPriority w:val="99"/>
    <w:rsid w:val="002660E3"/>
    <w:rPr>
      <w:sz w:val="24"/>
      <w:szCs w:val="24"/>
      <w:lang w:val="en-US" w:eastAsia="en-US"/>
    </w:rPr>
  </w:style>
  <w:style w:type="character" w:styleId="Emphasis">
    <w:name w:val="Emphasis"/>
    <w:basedOn w:val="DefaultParagraphFont"/>
    <w:qFormat/>
    <w:rsid w:val="008F0AA0"/>
    <w:rPr>
      <w:i/>
      <w:iCs/>
    </w:rPr>
  </w:style>
  <w:style w:type="paragraph" w:styleId="NoSpacing">
    <w:name w:val="No Spacing"/>
    <w:uiPriority w:val="1"/>
    <w:qFormat/>
    <w:rsid w:val="00D32ED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7938"/>
      </w:tabs>
    </w:pPr>
    <w:rPr>
      <w:sz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2E7DAC"/>
  </w:style>
  <w:style w:type="paragraph" w:customStyle="1" w:styleId="metainfo">
    <w:name w:val="metainfo"/>
    <w:basedOn w:val="Normal"/>
    <w:rsid w:val="00A33855"/>
    <w:pPr>
      <w:spacing w:before="100" w:beforeAutospacing="1" w:after="100" w:afterAutospacing="1"/>
    </w:pPr>
    <w:rPr>
      <w:lang w:val="en-GB" w:eastAsia="en-GB"/>
    </w:rPr>
  </w:style>
  <w:style w:type="character" w:customStyle="1" w:styleId="apple-converted-space">
    <w:name w:val="apple-converted-space"/>
    <w:rsid w:val="00C04615"/>
  </w:style>
  <w:style w:type="character" w:styleId="CommentReference">
    <w:name w:val="annotation reference"/>
    <w:rsid w:val="008C3306"/>
    <w:rPr>
      <w:sz w:val="16"/>
      <w:szCs w:val="16"/>
    </w:rPr>
  </w:style>
  <w:style w:type="paragraph" w:styleId="CommentText">
    <w:name w:val="annotation text"/>
    <w:basedOn w:val="Normal"/>
    <w:link w:val="CommentTextChar"/>
    <w:rsid w:val="008C3306"/>
    <w:rPr>
      <w:sz w:val="20"/>
      <w:szCs w:val="20"/>
    </w:rPr>
  </w:style>
  <w:style w:type="character" w:customStyle="1" w:styleId="CommentTextChar">
    <w:name w:val="Comment Text Char"/>
    <w:link w:val="CommentText"/>
    <w:rsid w:val="008C3306"/>
    <w:rPr>
      <w:lang w:val="en-US" w:eastAsia="en-US"/>
    </w:rPr>
  </w:style>
  <w:style w:type="paragraph" w:styleId="CommentSubject">
    <w:name w:val="annotation subject"/>
    <w:basedOn w:val="CommentText"/>
    <w:next w:val="CommentText"/>
    <w:link w:val="CommentSubjectChar"/>
    <w:rsid w:val="008C3306"/>
    <w:rPr>
      <w:b/>
      <w:bCs/>
    </w:rPr>
  </w:style>
  <w:style w:type="character" w:customStyle="1" w:styleId="CommentSubjectChar">
    <w:name w:val="Comment Subject Char"/>
    <w:link w:val="CommentSubject"/>
    <w:rsid w:val="008C3306"/>
    <w:rPr>
      <w:b/>
      <w:bCs/>
      <w:lang w:val="en-US" w:eastAsia="en-US"/>
    </w:rPr>
  </w:style>
  <w:style w:type="paragraph" w:customStyle="1" w:styleId="ecxmsonormal">
    <w:name w:val="ecxmsonormal"/>
    <w:basedOn w:val="Normal"/>
    <w:rsid w:val="004A702C"/>
    <w:pPr>
      <w:spacing w:before="100" w:beforeAutospacing="1" w:after="100" w:afterAutospacing="1"/>
    </w:pPr>
    <w:rPr>
      <w:lang w:val="en-GB" w:eastAsia="en-GB"/>
    </w:rPr>
  </w:style>
  <w:style w:type="paragraph" w:styleId="ListParagraph">
    <w:name w:val="List Paragraph"/>
    <w:basedOn w:val="Normal"/>
    <w:uiPriority w:val="34"/>
    <w:qFormat/>
    <w:rsid w:val="00E51D9E"/>
    <w:pPr>
      <w:ind w:left="720"/>
      <w:contextualSpacing/>
    </w:pPr>
  </w:style>
  <w:style w:type="character" w:customStyle="1" w:styleId="FooterChar">
    <w:name w:val="Footer Char"/>
    <w:basedOn w:val="DefaultParagraphFont"/>
    <w:link w:val="Footer"/>
    <w:uiPriority w:val="99"/>
    <w:rsid w:val="002660E3"/>
    <w:rPr>
      <w:sz w:val="24"/>
      <w:szCs w:val="24"/>
      <w:lang w:val="en-US" w:eastAsia="en-US"/>
    </w:rPr>
  </w:style>
  <w:style w:type="character" w:styleId="Emphasis">
    <w:name w:val="Emphasis"/>
    <w:basedOn w:val="DefaultParagraphFont"/>
    <w:qFormat/>
    <w:rsid w:val="008F0A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9636">
      <w:bodyDiv w:val="1"/>
      <w:marLeft w:val="0"/>
      <w:marRight w:val="0"/>
      <w:marTop w:val="0"/>
      <w:marBottom w:val="0"/>
      <w:divBdr>
        <w:top w:val="none" w:sz="0" w:space="0" w:color="auto"/>
        <w:left w:val="none" w:sz="0" w:space="0" w:color="auto"/>
        <w:bottom w:val="none" w:sz="0" w:space="0" w:color="auto"/>
        <w:right w:val="none" w:sz="0" w:space="0" w:color="auto"/>
      </w:divBdr>
    </w:div>
    <w:div w:id="46147233">
      <w:bodyDiv w:val="1"/>
      <w:marLeft w:val="0"/>
      <w:marRight w:val="0"/>
      <w:marTop w:val="0"/>
      <w:marBottom w:val="0"/>
      <w:divBdr>
        <w:top w:val="none" w:sz="0" w:space="0" w:color="auto"/>
        <w:left w:val="none" w:sz="0" w:space="0" w:color="auto"/>
        <w:bottom w:val="none" w:sz="0" w:space="0" w:color="auto"/>
        <w:right w:val="none" w:sz="0" w:space="0" w:color="auto"/>
      </w:divBdr>
    </w:div>
    <w:div w:id="150678886">
      <w:bodyDiv w:val="1"/>
      <w:marLeft w:val="0"/>
      <w:marRight w:val="0"/>
      <w:marTop w:val="0"/>
      <w:marBottom w:val="0"/>
      <w:divBdr>
        <w:top w:val="none" w:sz="0" w:space="0" w:color="auto"/>
        <w:left w:val="none" w:sz="0" w:space="0" w:color="auto"/>
        <w:bottom w:val="none" w:sz="0" w:space="0" w:color="auto"/>
        <w:right w:val="none" w:sz="0" w:space="0" w:color="auto"/>
      </w:divBdr>
    </w:div>
    <w:div w:id="165871741">
      <w:bodyDiv w:val="1"/>
      <w:marLeft w:val="0"/>
      <w:marRight w:val="0"/>
      <w:marTop w:val="0"/>
      <w:marBottom w:val="0"/>
      <w:divBdr>
        <w:top w:val="none" w:sz="0" w:space="0" w:color="auto"/>
        <w:left w:val="none" w:sz="0" w:space="0" w:color="auto"/>
        <w:bottom w:val="none" w:sz="0" w:space="0" w:color="auto"/>
        <w:right w:val="none" w:sz="0" w:space="0" w:color="auto"/>
      </w:divBdr>
      <w:divsChild>
        <w:div w:id="1231114682">
          <w:marLeft w:val="0"/>
          <w:marRight w:val="0"/>
          <w:marTop w:val="0"/>
          <w:marBottom w:val="0"/>
          <w:divBdr>
            <w:top w:val="none" w:sz="0" w:space="0" w:color="auto"/>
            <w:left w:val="none" w:sz="0" w:space="0" w:color="auto"/>
            <w:bottom w:val="none" w:sz="0" w:space="0" w:color="auto"/>
            <w:right w:val="none" w:sz="0" w:space="0" w:color="auto"/>
          </w:divBdr>
        </w:div>
        <w:div w:id="1895116717">
          <w:marLeft w:val="0"/>
          <w:marRight w:val="0"/>
          <w:marTop w:val="0"/>
          <w:marBottom w:val="0"/>
          <w:divBdr>
            <w:top w:val="none" w:sz="0" w:space="0" w:color="auto"/>
            <w:left w:val="none" w:sz="0" w:space="0" w:color="auto"/>
            <w:bottom w:val="none" w:sz="0" w:space="0" w:color="auto"/>
            <w:right w:val="none" w:sz="0" w:space="0" w:color="auto"/>
          </w:divBdr>
        </w:div>
      </w:divsChild>
    </w:div>
    <w:div w:id="180317430">
      <w:bodyDiv w:val="1"/>
      <w:marLeft w:val="0"/>
      <w:marRight w:val="0"/>
      <w:marTop w:val="0"/>
      <w:marBottom w:val="0"/>
      <w:divBdr>
        <w:top w:val="none" w:sz="0" w:space="0" w:color="auto"/>
        <w:left w:val="none" w:sz="0" w:space="0" w:color="auto"/>
        <w:bottom w:val="none" w:sz="0" w:space="0" w:color="auto"/>
        <w:right w:val="none" w:sz="0" w:space="0" w:color="auto"/>
      </w:divBdr>
    </w:div>
    <w:div w:id="603617554">
      <w:bodyDiv w:val="1"/>
      <w:marLeft w:val="0"/>
      <w:marRight w:val="0"/>
      <w:marTop w:val="0"/>
      <w:marBottom w:val="0"/>
      <w:divBdr>
        <w:top w:val="none" w:sz="0" w:space="0" w:color="auto"/>
        <w:left w:val="none" w:sz="0" w:space="0" w:color="auto"/>
        <w:bottom w:val="none" w:sz="0" w:space="0" w:color="auto"/>
        <w:right w:val="none" w:sz="0" w:space="0" w:color="auto"/>
      </w:divBdr>
    </w:div>
    <w:div w:id="716246040">
      <w:bodyDiv w:val="1"/>
      <w:marLeft w:val="0"/>
      <w:marRight w:val="0"/>
      <w:marTop w:val="0"/>
      <w:marBottom w:val="0"/>
      <w:divBdr>
        <w:top w:val="none" w:sz="0" w:space="0" w:color="auto"/>
        <w:left w:val="none" w:sz="0" w:space="0" w:color="auto"/>
        <w:bottom w:val="none" w:sz="0" w:space="0" w:color="auto"/>
        <w:right w:val="none" w:sz="0" w:space="0" w:color="auto"/>
      </w:divBdr>
    </w:div>
    <w:div w:id="842865108">
      <w:bodyDiv w:val="1"/>
      <w:marLeft w:val="0"/>
      <w:marRight w:val="0"/>
      <w:marTop w:val="0"/>
      <w:marBottom w:val="0"/>
      <w:divBdr>
        <w:top w:val="none" w:sz="0" w:space="0" w:color="auto"/>
        <w:left w:val="none" w:sz="0" w:space="0" w:color="auto"/>
        <w:bottom w:val="none" w:sz="0" w:space="0" w:color="auto"/>
        <w:right w:val="none" w:sz="0" w:space="0" w:color="auto"/>
      </w:divBdr>
    </w:div>
    <w:div w:id="942687701">
      <w:bodyDiv w:val="1"/>
      <w:marLeft w:val="0"/>
      <w:marRight w:val="0"/>
      <w:marTop w:val="0"/>
      <w:marBottom w:val="0"/>
      <w:divBdr>
        <w:top w:val="none" w:sz="0" w:space="0" w:color="auto"/>
        <w:left w:val="none" w:sz="0" w:space="0" w:color="auto"/>
        <w:bottom w:val="none" w:sz="0" w:space="0" w:color="auto"/>
        <w:right w:val="none" w:sz="0" w:space="0" w:color="auto"/>
      </w:divBdr>
    </w:div>
    <w:div w:id="1215435793">
      <w:bodyDiv w:val="1"/>
      <w:marLeft w:val="0"/>
      <w:marRight w:val="0"/>
      <w:marTop w:val="0"/>
      <w:marBottom w:val="0"/>
      <w:divBdr>
        <w:top w:val="none" w:sz="0" w:space="0" w:color="auto"/>
        <w:left w:val="none" w:sz="0" w:space="0" w:color="auto"/>
        <w:bottom w:val="none" w:sz="0" w:space="0" w:color="auto"/>
        <w:right w:val="none" w:sz="0" w:space="0" w:color="auto"/>
      </w:divBdr>
    </w:div>
    <w:div w:id="1345549418">
      <w:bodyDiv w:val="1"/>
      <w:marLeft w:val="0"/>
      <w:marRight w:val="0"/>
      <w:marTop w:val="0"/>
      <w:marBottom w:val="0"/>
      <w:divBdr>
        <w:top w:val="none" w:sz="0" w:space="0" w:color="auto"/>
        <w:left w:val="none" w:sz="0" w:space="0" w:color="auto"/>
        <w:bottom w:val="none" w:sz="0" w:space="0" w:color="auto"/>
        <w:right w:val="none" w:sz="0" w:space="0" w:color="auto"/>
      </w:divBdr>
    </w:div>
    <w:div w:id="1403336767">
      <w:bodyDiv w:val="1"/>
      <w:marLeft w:val="0"/>
      <w:marRight w:val="0"/>
      <w:marTop w:val="0"/>
      <w:marBottom w:val="0"/>
      <w:divBdr>
        <w:top w:val="none" w:sz="0" w:space="0" w:color="auto"/>
        <w:left w:val="none" w:sz="0" w:space="0" w:color="auto"/>
        <w:bottom w:val="none" w:sz="0" w:space="0" w:color="auto"/>
        <w:right w:val="none" w:sz="0" w:space="0" w:color="auto"/>
      </w:divBdr>
    </w:div>
    <w:div w:id="1436362782">
      <w:bodyDiv w:val="1"/>
      <w:marLeft w:val="0"/>
      <w:marRight w:val="0"/>
      <w:marTop w:val="0"/>
      <w:marBottom w:val="0"/>
      <w:divBdr>
        <w:top w:val="none" w:sz="0" w:space="0" w:color="auto"/>
        <w:left w:val="none" w:sz="0" w:space="0" w:color="auto"/>
        <w:bottom w:val="none" w:sz="0" w:space="0" w:color="auto"/>
        <w:right w:val="none" w:sz="0" w:space="0" w:color="auto"/>
      </w:divBdr>
    </w:div>
    <w:div w:id="1444230799">
      <w:bodyDiv w:val="1"/>
      <w:marLeft w:val="0"/>
      <w:marRight w:val="0"/>
      <w:marTop w:val="0"/>
      <w:marBottom w:val="0"/>
      <w:divBdr>
        <w:top w:val="none" w:sz="0" w:space="0" w:color="auto"/>
        <w:left w:val="none" w:sz="0" w:space="0" w:color="auto"/>
        <w:bottom w:val="none" w:sz="0" w:space="0" w:color="auto"/>
        <w:right w:val="none" w:sz="0" w:space="0" w:color="auto"/>
      </w:divBdr>
    </w:div>
    <w:div w:id="1519585400">
      <w:bodyDiv w:val="1"/>
      <w:marLeft w:val="0"/>
      <w:marRight w:val="0"/>
      <w:marTop w:val="0"/>
      <w:marBottom w:val="0"/>
      <w:divBdr>
        <w:top w:val="none" w:sz="0" w:space="0" w:color="auto"/>
        <w:left w:val="none" w:sz="0" w:space="0" w:color="auto"/>
        <w:bottom w:val="none" w:sz="0" w:space="0" w:color="auto"/>
        <w:right w:val="none" w:sz="0" w:space="0" w:color="auto"/>
      </w:divBdr>
    </w:div>
    <w:div w:id="1538472519">
      <w:bodyDiv w:val="1"/>
      <w:marLeft w:val="0"/>
      <w:marRight w:val="0"/>
      <w:marTop w:val="0"/>
      <w:marBottom w:val="0"/>
      <w:divBdr>
        <w:top w:val="none" w:sz="0" w:space="0" w:color="auto"/>
        <w:left w:val="none" w:sz="0" w:space="0" w:color="auto"/>
        <w:bottom w:val="none" w:sz="0" w:space="0" w:color="auto"/>
        <w:right w:val="none" w:sz="0" w:space="0" w:color="auto"/>
      </w:divBdr>
    </w:div>
    <w:div w:id="1582566866">
      <w:bodyDiv w:val="1"/>
      <w:marLeft w:val="0"/>
      <w:marRight w:val="0"/>
      <w:marTop w:val="0"/>
      <w:marBottom w:val="0"/>
      <w:divBdr>
        <w:top w:val="none" w:sz="0" w:space="0" w:color="auto"/>
        <w:left w:val="none" w:sz="0" w:space="0" w:color="auto"/>
        <w:bottom w:val="none" w:sz="0" w:space="0" w:color="auto"/>
        <w:right w:val="none" w:sz="0" w:space="0" w:color="auto"/>
      </w:divBdr>
    </w:div>
    <w:div w:id="1597902853">
      <w:bodyDiv w:val="1"/>
      <w:marLeft w:val="0"/>
      <w:marRight w:val="0"/>
      <w:marTop w:val="0"/>
      <w:marBottom w:val="0"/>
      <w:divBdr>
        <w:top w:val="none" w:sz="0" w:space="0" w:color="auto"/>
        <w:left w:val="none" w:sz="0" w:space="0" w:color="auto"/>
        <w:bottom w:val="none" w:sz="0" w:space="0" w:color="auto"/>
        <w:right w:val="none" w:sz="0" w:space="0" w:color="auto"/>
      </w:divBdr>
    </w:div>
    <w:div w:id="1789083902">
      <w:bodyDiv w:val="1"/>
      <w:marLeft w:val="0"/>
      <w:marRight w:val="0"/>
      <w:marTop w:val="0"/>
      <w:marBottom w:val="0"/>
      <w:divBdr>
        <w:top w:val="none" w:sz="0" w:space="0" w:color="auto"/>
        <w:left w:val="none" w:sz="0" w:space="0" w:color="auto"/>
        <w:bottom w:val="none" w:sz="0" w:space="0" w:color="auto"/>
        <w:right w:val="none" w:sz="0" w:space="0" w:color="auto"/>
      </w:divBdr>
    </w:div>
    <w:div w:id="1838229115">
      <w:bodyDiv w:val="1"/>
      <w:marLeft w:val="0"/>
      <w:marRight w:val="0"/>
      <w:marTop w:val="0"/>
      <w:marBottom w:val="0"/>
      <w:divBdr>
        <w:top w:val="none" w:sz="0" w:space="0" w:color="auto"/>
        <w:left w:val="none" w:sz="0" w:space="0" w:color="auto"/>
        <w:bottom w:val="none" w:sz="0" w:space="0" w:color="auto"/>
        <w:right w:val="none" w:sz="0" w:space="0" w:color="auto"/>
      </w:divBdr>
    </w:div>
    <w:div w:id="1936597324">
      <w:bodyDiv w:val="1"/>
      <w:marLeft w:val="0"/>
      <w:marRight w:val="0"/>
      <w:marTop w:val="0"/>
      <w:marBottom w:val="0"/>
      <w:divBdr>
        <w:top w:val="none" w:sz="0" w:space="0" w:color="auto"/>
        <w:left w:val="none" w:sz="0" w:space="0" w:color="auto"/>
        <w:bottom w:val="none" w:sz="0" w:space="0" w:color="auto"/>
        <w:right w:val="none" w:sz="0" w:space="0" w:color="auto"/>
      </w:divBdr>
    </w:div>
    <w:div w:id="1947420525">
      <w:bodyDiv w:val="1"/>
      <w:marLeft w:val="0"/>
      <w:marRight w:val="0"/>
      <w:marTop w:val="0"/>
      <w:marBottom w:val="0"/>
      <w:divBdr>
        <w:top w:val="none" w:sz="0" w:space="0" w:color="auto"/>
        <w:left w:val="none" w:sz="0" w:space="0" w:color="auto"/>
        <w:bottom w:val="none" w:sz="0" w:space="0" w:color="auto"/>
        <w:right w:val="none" w:sz="0" w:space="0" w:color="auto"/>
      </w:divBdr>
    </w:div>
    <w:div w:id="207126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B2386-8766-40CF-9973-76B4B79C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1887</Words>
  <Characters>9639</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FELTON PARISH COUNCIL</vt:lpstr>
    </vt:vector>
  </TitlesOfParts>
  <Company>Bell family</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PARISH COUNCIL</dc:title>
  <dc:creator>Ian bell</dc:creator>
  <dc:description>Classified as OA and Neither on 07/03/2008 by SL794S</dc:description>
  <cp:lastModifiedBy>clerk</cp:lastModifiedBy>
  <cp:revision>8</cp:revision>
  <cp:lastPrinted>2016-05-09T07:38:00Z</cp:lastPrinted>
  <dcterms:created xsi:type="dcterms:W3CDTF">2016-07-15T22:44:00Z</dcterms:created>
  <dcterms:modified xsi:type="dcterms:W3CDTF">2016-08-05T12:31:00Z</dcterms:modified>
</cp:coreProperties>
</file>